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7A" w:rsidRPr="00071F9C" w:rsidRDefault="00A37E85" w:rsidP="00D82B86">
      <w:pPr>
        <w:jc w:val="center"/>
        <w:rPr>
          <w:rFonts w:ascii="Arial" w:hAnsi="Arial" w:cs="Arial"/>
          <w:b/>
          <w:smallCap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-441960</wp:posOffset>
            </wp:positionV>
            <wp:extent cx="1699048" cy="12039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48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86">
        <w:rPr>
          <w:rFonts w:ascii="Arial" w:hAnsi="Arial" w:cs="Arial"/>
          <w:b/>
          <w:smallCaps/>
        </w:rPr>
        <w:t>CHARTERED PROFESSIONAL IN HUMAN RESOURCES (CPHR</w:t>
      </w:r>
      <w:r w:rsidR="00071F9C">
        <w:rPr>
          <w:rFonts w:ascii="Arial" w:hAnsi="Arial" w:cs="Arial"/>
          <w:b/>
          <w:smallCaps/>
        </w:rPr>
        <w:t>)</w:t>
      </w:r>
    </w:p>
    <w:p w:rsidR="00A37E85" w:rsidRDefault="00A37E85" w:rsidP="00D82B86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CPHR British Columbia and Yukon (CPHR BC &amp; YK)</w:t>
      </w:r>
    </w:p>
    <w:p w:rsidR="00D82B86" w:rsidRPr="00071F9C" w:rsidRDefault="00B2256F" w:rsidP="00D82B86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Continuing Professional Development </w:t>
      </w:r>
      <w:r w:rsidR="006B5E15">
        <w:rPr>
          <w:rFonts w:ascii="Arial" w:hAnsi="Arial" w:cs="Arial"/>
          <w:b/>
          <w:smallCaps/>
        </w:rPr>
        <w:t xml:space="preserve">(CPD) </w:t>
      </w:r>
      <w:r>
        <w:rPr>
          <w:rFonts w:ascii="Arial" w:hAnsi="Arial" w:cs="Arial"/>
          <w:b/>
          <w:smallCaps/>
        </w:rPr>
        <w:t>Summary</w:t>
      </w:r>
      <w:r w:rsidR="00087F2A">
        <w:rPr>
          <w:rFonts w:ascii="Arial" w:hAnsi="Arial" w:cs="Arial"/>
          <w:b/>
          <w:smallCaps/>
        </w:rPr>
        <w:t xml:space="preserve"> Log</w:t>
      </w:r>
    </w:p>
    <w:p w:rsidR="00D82B86" w:rsidRDefault="00D82B86" w:rsidP="00D82B86">
      <w:pPr>
        <w:pStyle w:val="Header"/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10012C" w:rsidRDefault="0010012C" w:rsidP="00D82B86">
      <w:pPr>
        <w:pStyle w:val="Header"/>
        <w:jc w:val="center"/>
        <w:rPr>
          <w:rFonts w:ascii="Arial" w:hAnsi="Arial" w:cs="Arial"/>
          <w:b/>
          <w:caps/>
        </w:rPr>
      </w:pPr>
    </w:p>
    <w:p w:rsidR="0010012C" w:rsidRPr="0010012C" w:rsidRDefault="0010012C" w:rsidP="00D82B86">
      <w:pPr>
        <w:pStyle w:val="Header"/>
        <w:jc w:val="center"/>
        <w:rPr>
          <w:rFonts w:ascii="Arial" w:hAnsi="Arial" w:cs="Arial"/>
          <w:b/>
          <w:caps/>
          <w:color w:val="FF0000"/>
        </w:rPr>
      </w:pPr>
      <w:r w:rsidRPr="0010012C">
        <w:rPr>
          <w:rFonts w:ascii="Arial" w:hAnsi="Arial" w:cs="Arial"/>
          <w:b/>
          <w:caps/>
          <w:color w:val="FF0000"/>
        </w:rPr>
        <w:t xml:space="preserve">This document is a tool for the </w:t>
      </w:r>
      <w:r w:rsidR="00AF6086">
        <w:rPr>
          <w:rFonts w:ascii="Arial" w:hAnsi="Arial" w:cs="Arial"/>
          <w:b/>
          <w:caps/>
          <w:color w:val="FF0000"/>
        </w:rPr>
        <w:t>CPHR</w:t>
      </w:r>
      <w:r w:rsidR="00F76135">
        <w:rPr>
          <w:rFonts w:ascii="Arial" w:hAnsi="Arial" w:cs="Arial"/>
          <w:b/>
          <w:caps/>
          <w:color w:val="FF0000"/>
        </w:rPr>
        <w:t xml:space="preserve"> </w:t>
      </w:r>
      <w:r w:rsidRPr="0010012C">
        <w:rPr>
          <w:rFonts w:ascii="Arial" w:hAnsi="Arial" w:cs="Arial"/>
          <w:b/>
          <w:caps/>
          <w:color w:val="FF0000"/>
        </w:rPr>
        <w:t>member to keep track of their continuing professional development (CPD) hours.</w:t>
      </w:r>
    </w:p>
    <w:p w:rsidR="00071F9C" w:rsidRPr="0010012C" w:rsidRDefault="0010012C" w:rsidP="00D82B86">
      <w:pPr>
        <w:pStyle w:val="Header"/>
        <w:jc w:val="center"/>
        <w:rPr>
          <w:rFonts w:ascii="Arial" w:hAnsi="Arial" w:cs="Arial"/>
          <w:b/>
          <w:caps/>
          <w:color w:val="FF0000"/>
        </w:rPr>
      </w:pPr>
      <w:r w:rsidRPr="0010012C">
        <w:rPr>
          <w:rFonts w:ascii="Arial" w:hAnsi="Arial" w:cs="Arial"/>
          <w:b/>
          <w:caps/>
          <w:color w:val="FF0000"/>
        </w:rPr>
        <w:t>Do Not send this document in to the association.</w:t>
      </w:r>
    </w:p>
    <w:p w:rsidR="00D82B86" w:rsidRPr="0072700A" w:rsidRDefault="00D82B86" w:rsidP="00D82B86">
      <w:pPr>
        <w:rPr>
          <w:rFonts w:ascii="Arial" w:hAnsi="Arial" w:cs="Arial"/>
          <w:b/>
          <w:caps/>
        </w:rPr>
      </w:pPr>
    </w:p>
    <w:p w:rsidR="00071F9C" w:rsidRPr="0072700A" w:rsidRDefault="00071F9C" w:rsidP="00D82B86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2260"/>
        <w:gridCol w:w="6966"/>
      </w:tblGrid>
      <w:tr w:rsidR="00B83FC4" w:rsidRPr="00575083" w:rsidTr="00071F9C">
        <w:trPr>
          <w:trHeight w:val="481"/>
        </w:trPr>
        <w:tc>
          <w:tcPr>
            <w:tcW w:w="4652" w:type="dxa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>First Name:</w:t>
            </w:r>
            <w:r w:rsidR="00563318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>Middle Initial: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6966" w:type="dxa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>Last Name: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D82B86" w:rsidRPr="00575083" w:rsidTr="00071F9C">
        <w:trPr>
          <w:trHeight w:val="481"/>
        </w:trPr>
        <w:tc>
          <w:tcPr>
            <w:tcW w:w="13878" w:type="dxa"/>
            <w:gridSpan w:val="3"/>
            <w:vAlign w:val="center"/>
          </w:tcPr>
          <w:p w:rsidR="00D82B86" w:rsidRPr="00575083" w:rsidRDefault="00D82B86" w:rsidP="00071F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71F9C">
              <w:rPr>
                <w:rFonts w:ascii="Arial" w:hAnsi="Arial" w:cs="Arial"/>
                <w:b/>
                <w:smallCaps/>
              </w:rPr>
              <w:t>Please send correspondence to:</w:t>
            </w:r>
            <w:r w:rsidRPr="00575083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7508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1F9C">
              <w:rPr>
                <w:rFonts w:ascii="Arial" w:hAnsi="Arial" w:cs="Arial"/>
                <w:smallCaps/>
              </w:rPr>
              <w:t>Business Address</w:t>
            </w:r>
            <w:r w:rsidRPr="00071F9C">
              <w:rPr>
                <w:rFonts w:ascii="Arial" w:hAnsi="Arial" w:cs="Arial"/>
                <w:b/>
                <w:smallCaps/>
              </w:rPr>
              <w:t xml:space="preserve">                   </w:t>
            </w:r>
            <w:r w:rsidRPr="0057508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5750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71F9C">
              <w:rPr>
                <w:rFonts w:ascii="Arial" w:hAnsi="Arial" w:cs="Arial"/>
                <w:smallCaps/>
              </w:rPr>
              <w:t>Home Address</w:t>
            </w:r>
            <w:r w:rsidR="00071F9C">
              <w:rPr>
                <w:rFonts w:ascii="Arial" w:hAnsi="Arial" w:cs="Arial"/>
                <w:smallCaps/>
              </w:rPr>
              <w:t xml:space="preserve">                    </w:t>
            </w:r>
            <w:r w:rsidR="00071F9C" w:rsidRPr="0057508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071F9C" w:rsidRPr="005750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71F9C">
              <w:rPr>
                <w:rFonts w:ascii="Arial" w:hAnsi="Arial" w:cs="Arial"/>
                <w:smallCaps/>
              </w:rPr>
              <w:t xml:space="preserve">Email </w:t>
            </w:r>
            <w:r w:rsidR="00071F9C" w:rsidRPr="00071F9C">
              <w:rPr>
                <w:rFonts w:ascii="Arial" w:hAnsi="Arial" w:cs="Arial"/>
                <w:smallCaps/>
              </w:rPr>
              <w:t>Address</w:t>
            </w:r>
          </w:p>
        </w:tc>
      </w:tr>
      <w:tr w:rsidR="00D82B86" w:rsidRPr="00575083" w:rsidTr="00071F9C">
        <w:trPr>
          <w:trHeight w:val="454"/>
        </w:trPr>
        <w:tc>
          <w:tcPr>
            <w:tcW w:w="6912" w:type="dxa"/>
            <w:gridSpan w:val="2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>Company Name: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6966" w:type="dxa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>Title: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D82B86" w:rsidRPr="00575083" w:rsidTr="00071F9C">
        <w:tc>
          <w:tcPr>
            <w:tcW w:w="6912" w:type="dxa"/>
            <w:gridSpan w:val="2"/>
            <w:vAlign w:val="center"/>
          </w:tcPr>
          <w:p w:rsidR="00D82B86" w:rsidRPr="00071F9C" w:rsidRDefault="00D82B86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71F9C">
              <w:rPr>
                <w:rFonts w:ascii="Arial" w:hAnsi="Arial" w:cs="Arial"/>
                <w:b/>
                <w:smallCaps/>
              </w:rPr>
              <w:t xml:space="preserve">Business </w:t>
            </w:r>
            <w:r w:rsidR="00071F9C">
              <w:rPr>
                <w:rFonts w:ascii="Arial" w:hAnsi="Arial" w:cs="Arial"/>
                <w:b/>
                <w:smallCaps/>
              </w:rPr>
              <w:t>Email</w:t>
            </w:r>
            <w:r w:rsidRPr="00071F9C">
              <w:rPr>
                <w:rFonts w:ascii="Arial" w:hAnsi="Arial" w:cs="Arial"/>
                <w:b/>
                <w:smallCaps/>
              </w:rPr>
              <w:t>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6966" w:type="dxa"/>
            <w:vAlign w:val="center"/>
          </w:tcPr>
          <w:p w:rsidR="00D82B86" w:rsidRPr="00071F9C" w:rsidRDefault="00071F9C" w:rsidP="00071F9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Personal Email</w:t>
            </w:r>
            <w:r w:rsidR="00D82B86" w:rsidRPr="00071F9C">
              <w:rPr>
                <w:rFonts w:ascii="Arial" w:hAnsi="Arial" w:cs="Arial"/>
                <w:b/>
                <w:smallCaps/>
              </w:rPr>
              <w:t>:</w:t>
            </w:r>
            <w:r w:rsidR="00440325" w:rsidRPr="00071F9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</w:tr>
      <w:tr w:rsidR="00CB1317" w:rsidRPr="00575083" w:rsidTr="00CB1317">
        <w:trPr>
          <w:trHeight w:val="481"/>
        </w:trPr>
        <w:tc>
          <w:tcPr>
            <w:tcW w:w="13878" w:type="dxa"/>
            <w:gridSpan w:val="3"/>
            <w:vAlign w:val="center"/>
          </w:tcPr>
          <w:p w:rsidR="00CB1317" w:rsidRPr="006652BF" w:rsidRDefault="006652BF" w:rsidP="00B2256F">
            <w:pPr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pacing w:val="-10"/>
              </w:rPr>
              <w:t>.</w:t>
            </w:r>
          </w:p>
        </w:tc>
      </w:tr>
    </w:tbl>
    <w:p w:rsidR="00D82B86" w:rsidRPr="0072700A" w:rsidRDefault="00D82B86" w:rsidP="00D82B86">
      <w:pPr>
        <w:rPr>
          <w:rFonts w:ascii="Arial" w:hAnsi="Arial" w:cs="Arial"/>
          <w:b/>
          <w:caps/>
          <w:sz w:val="12"/>
          <w:szCs w:val="12"/>
        </w:rPr>
      </w:pPr>
    </w:p>
    <w:p w:rsidR="00D82B86" w:rsidRPr="00071F9C" w:rsidRDefault="00071F9C" w:rsidP="00071F9C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Summary</w:t>
      </w:r>
    </w:p>
    <w:p w:rsidR="00D82B86" w:rsidRPr="00397FE4" w:rsidRDefault="00D82B86" w:rsidP="00D82B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6399"/>
      </w:tblGrid>
      <w:tr w:rsidR="00054A4F" w:rsidRPr="00F45E82" w:rsidTr="0072700A">
        <w:tc>
          <w:tcPr>
            <w:tcW w:w="13912" w:type="dxa"/>
            <w:gridSpan w:val="2"/>
            <w:shd w:val="clear" w:color="auto" w:fill="F2F2F2"/>
          </w:tcPr>
          <w:p w:rsidR="00054A4F" w:rsidRPr="00F45E82" w:rsidRDefault="00054A4F" w:rsidP="00836824">
            <w:pPr>
              <w:spacing w:before="80" w:after="80"/>
              <w:rPr>
                <w:rFonts w:ascii="Arial" w:hAnsi="Arial" w:cs="Arial"/>
                <w:i/>
              </w:rPr>
            </w:pPr>
            <w:r w:rsidRPr="00071F9C">
              <w:rPr>
                <w:rFonts w:ascii="Arial" w:hAnsi="Arial" w:cs="Arial"/>
                <w:spacing w:val="-10"/>
              </w:rPr>
              <w:t xml:space="preserve">Attain a minimum of </w:t>
            </w:r>
            <w:r w:rsidR="00B2256F">
              <w:rPr>
                <w:rFonts w:ascii="Arial" w:hAnsi="Arial" w:cs="Arial"/>
                <w:spacing w:val="-10"/>
              </w:rPr>
              <w:t>20</w:t>
            </w:r>
            <w:r w:rsidRPr="00071F9C">
              <w:rPr>
                <w:rFonts w:ascii="Arial" w:hAnsi="Arial" w:cs="Arial"/>
                <w:spacing w:val="-10"/>
              </w:rPr>
              <w:t xml:space="preserve"> </w:t>
            </w:r>
            <w:r w:rsidR="000260FD">
              <w:rPr>
                <w:rFonts w:ascii="Arial" w:hAnsi="Arial" w:cs="Arial"/>
                <w:spacing w:val="-10"/>
              </w:rPr>
              <w:t>hours</w:t>
            </w:r>
            <w:r w:rsidRPr="00071F9C">
              <w:rPr>
                <w:rFonts w:ascii="Arial" w:hAnsi="Arial" w:cs="Arial"/>
                <w:spacing w:val="-10"/>
              </w:rPr>
              <w:t xml:space="preserve"> </w:t>
            </w:r>
            <w:r w:rsidR="00B2256F">
              <w:rPr>
                <w:rFonts w:ascii="Arial" w:hAnsi="Arial" w:cs="Arial"/>
                <w:spacing w:val="-10"/>
              </w:rPr>
              <w:t xml:space="preserve">annually with a combined minimum </w:t>
            </w:r>
            <w:r w:rsidR="00B75315" w:rsidRPr="00071F9C">
              <w:rPr>
                <w:rFonts w:ascii="Arial" w:hAnsi="Arial" w:cs="Arial"/>
                <w:spacing w:val="-10"/>
              </w:rPr>
              <w:t>total</w:t>
            </w:r>
            <w:r w:rsidR="00B2256F">
              <w:rPr>
                <w:rFonts w:ascii="Arial" w:hAnsi="Arial" w:cs="Arial"/>
                <w:spacing w:val="-10"/>
              </w:rPr>
              <w:t xml:space="preserve"> of 100 </w:t>
            </w:r>
            <w:r w:rsidR="000260FD">
              <w:rPr>
                <w:rFonts w:ascii="Arial" w:hAnsi="Arial" w:cs="Arial"/>
                <w:spacing w:val="-10"/>
              </w:rPr>
              <w:t>hours</w:t>
            </w:r>
            <w:r w:rsidR="00B2256F">
              <w:rPr>
                <w:rFonts w:ascii="Arial" w:hAnsi="Arial" w:cs="Arial"/>
                <w:spacing w:val="-10"/>
              </w:rPr>
              <w:t xml:space="preserve"> over a rotating three year period.</w:t>
            </w:r>
          </w:p>
        </w:tc>
      </w:tr>
      <w:tr w:rsidR="00054A4F" w:rsidRPr="00F45E82" w:rsidTr="00071F9C">
        <w:trPr>
          <w:trHeight w:val="337"/>
        </w:trPr>
        <w:tc>
          <w:tcPr>
            <w:tcW w:w="7513" w:type="dxa"/>
            <w:vAlign w:val="center"/>
          </w:tcPr>
          <w:p w:rsidR="00054A4F" w:rsidRPr="00054A4F" w:rsidRDefault="00054A4F" w:rsidP="00071F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1F9C">
              <w:rPr>
                <w:rFonts w:ascii="Arial" w:hAnsi="Arial" w:cs="Arial"/>
                <w:b/>
                <w:smallCaps/>
              </w:rPr>
              <w:t>Development Category</w:t>
            </w:r>
          </w:p>
        </w:tc>
        <w:tc>
          <w:tcPr>
            <w:tcW w:w="6399" w:type="dxa"/>
            <w:vAlign w:val="center"/>
          </w:tcPr>
          <w:p w:rsidR="00054A4F" w:rsidRPr="00054A4F" w:rsidRDefault="000260FD" w:rsidP="008368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Hours</w:t>
            </w:r>
            <w:r w:rsidR="00054A4F" w:rsidRPr="00071F9C">
              <w:rPr>
                <w:rFonts w:ascii="Arial" w:hAnsi="Arial" w:cs="Arial"/>
                <w:b/>
                <w:smallCaps/>
              </w:rPr>
              <w:t xml:space="preserve"> </w:t>
            </w:r>
            <w:r w:rsidR="00836824">
              <w:rPr>
                <w:rFonts w:ascii="Arial" w:hAnsi="Arial" w:cs="Arial"/>
                <w:b/>
                <w:smallCaps/>
              </w:rPr>
              <w:t>reported</w:t>
            </w:r>
          </w:p>
        </w:tc>
      </w:tr>
      <w:tr w:rsidR="00054A4F" w:rsidRPr="00F45E82" w:rsidTr="00F94550">
        <w:tc>
          <w:tcPr>
            <w:tcW w:w="7513" w:type="dxa"/>
          </w:tcPr>
          <w:p w:rsidR="00054A4F" w:rsidRPr="00071F9C" w:rsidRDefault="00054A4F" w:rsidP="00071F9C">
            <w:pPr>
              <w:spacing w:line="280" w:lineRule="exact"/>
              <w:rPr>
                <w:rFonts w:ascii="Arial" w:hAnsi="Arial" w:cs="Arial"/>
                <w:spacing w:val="-10"/>
              </w:rPr>
            </w:pPr>
            <w:r w:rsidRPr="00071F9C">
              <w:rPr>
                <w:rFonts w:ascii="Arial" w:hAnsi="Arial" w:cs="Arial"/>
                <w:spacing w:val="-10"/>
              </w:rPr>
              <w:t>A:  Significant Work Projects/Initiatives</w:t>
            </w:r>
          </w:p>
        </w:tc>
        <w:tc>
          <w:tcPr>
            <w:tcW w:w="6399" w:type="dxa"/>
          </w:tcPr>
          <w:p w:rsidR="00054A4F" w:rsidRPr="00054A4F" w:rsidRDefault="00054A4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4A4F" w:rsidRPr="00F45E82" w:rsidTr="00F94550">
        <w:tc>
          <w:tcPr>
            <w:tcW w:w="7513" w:type="dxa"/>
          </w:tcPr>
          <w:p w:rsidR="00054A4F" w:rsidRPr="00071F9C" w:rsidRDefault="00054A4F" w:rsidP="00071F9C">
            <w:pPr>
              <w:spacing w:line="280" w:lineRule="exact"/>
              <w:rPr>
                <w:rFonts w:ascii="Arial" w:hAnsi="Arial" w:cs="Arial"/>
                <w:spacing w:val="-10"/>
              </w:rPr>
            </w:pPr>
            <w:r w:rsidRPr="00071F9C">
              <w:rPr>
                <w:rFonts w:ascii="Arial" w:hAnsi="Arial" w:cs="Arial"/>
                <w:spacing w:val="-10"/>
              </w:rPr>
              <w:t>B:  Leadership</w:t>
            </w:r>
          </w:p>
        </w:tc>
        <w:tc>
          <w:tcPr>
            <w:tcW w:w="6399" w:type="dxa"/>
          </w:tcPr>
          <w:p w:rsidR="00054A4F" w:rsidRPr="00054A4F" w:rsidRDefault="00054A4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4A4F" w:rsidRPr="00F45E82" w:rsidTr="00F94550">
        <w:tc>
          <w:tcPr>
            <w:tcW w:w="7513" w:type="dxa"/>
          </w:tcPr>
          <w:p w:rsidR="00054A4F" w:rsidRPr="00071F9C" w:rsidRDefault="00054A4F" w:rsidP="00071F9C">
            <w:pPr>
              <w:spacing w:line="280" w:lineRule="exact"/>
              <w:rPr>
                <w:rFonts w:ascii="Arial" w:hAnsi="Arial" w:cs="Arial"/>
                <w:spacing w:val="-10"/>
              </w:rPr>
            </w:pPr>
            <w:r w:rsidRPr="00071F9C">
              <w:rPr>
                <w:rFonts w:ascii="Arial" w:hAnsi="Arial" w:cs="Arial"/>
                <w:spacing w:val="-10"/>
              </w:rPr>
              <w:t>C:  Instruction</w:t>
            </w:r>
          </w:p>
        </w:tc>
        <w:tc>
          <w:tcPr>
            <w:tcW w:w="6399" w:type="dxa"/>
          </w:tcPr>
          <w:p w:rsidR="00054A4F" w:rsidRPr="00054A4F" w:rsidRDefault="00054A4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4A4F" w:rsidRPr="00F45E82" w:rsidTr="00F94550">
        <w:tc>
          <w:tcPr>
            <w:tcW w:w="7513" w:type="dxa"/>
          </w:tcPr>
          <w:p w:rsidR="00054A4F" w:rsidRPr="00071F9C" w:rsidRDefault="00054A4F" w:rsidP="00071F9C">
            <w:pPr>
              <w:spacing w:line="280" w:lineRule="exact"/>
              <w:rPr>
                <w:rFonts w:ascii="Arial" w:hAnsi="Arial" w:cs="Arial"/>
                <w:spacing w:val="-10"/>
              </w:rPr>
            </w:pPr>
            <w:r w:rsidRPr="00071F9C">
              <w:rPr>
                <w:rFonts w:ascii="Arial" w:hAnsi="Arial" w:cs="Arial"/>
                <w:spacing w:val="-10"/>
              </w:rPr>
              <w:t>D:  Continuing Education</w:t>
            </w:r>
          </w:p>
        </w:tc>
        <w:tc>
          <w:tcPr>
            <w:tcW w:w="6399" w:type="dxa"/>
          </w:tcPr>
          <w:p w:rsidR="00054A4F" w:rsidRPr="00054A4F" w:rsidRDefault="00054A4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54A4F" w:rsidRPr="00F45E82" w:rsidTr="00F94550">
        <w:tc>
          <w:tcPr>
            <w:tcW w:w="7513" w:type="dxa"/>
          </w:tcPr>
          <w:p w:rsidR="00054A4F" w:rsidRPr="00071F9C" w:rsidRDefault="00054A4F" w:rsidP="00071F9C">
            <w:pPr>
              <w:spacing w:line="280" w:lineRule="exact"/>
              <w:rPr>
                <w:rFonts w:ascii="Arial" w:hAnsi="Arial" w:cs="Arial"/>
                <w:spacing w:val="-10"/>
              </w:rPr>
            </w:pPr>
            <w:r w:rsidRPr="00071F9C">
              <w:rPr>
                <w:rFonts w:ascii="Arial" w:hAnsi="Arial" w:cs="Arial"/>
                <w:spacing w:val="-10"/>
              </w:rPr>
              <w:t>E:  Research or Publication</w:t>
            </w:r>
          </w:p>
        </w:tc>
        <w:tc>
          <w:tcPr>
            <w:tcW w:w="6399" w:type="dxa"/>
          </w:tcPr>
          <w:p w:rsidR="00054A4F" w:rsidRPr="00054A4F" w:rsidRDefault="00054A4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2256F" w:rsidRPr="00F45E82" w:rsidTr="00F94550">
        <w:tc>
          <w:tcPr>
            <w:tcW w:w="7513" w:type="dxa"/>
          </w:tcPr>
          <w:p w:rsidR="00B2256F" w:rsidRPr="00071F9C" w:rsidRDefault="000260FD" w:rsidP="00B2256F">
            <w:pPr>
              <w:spacing w:line="280" w:lineRule="exact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F</w:t>
            </w:r>
            <w:r w:rsidR="00B2256F" w:rsidRPr="00071F9C">
              <w:rPr>
                <w:rFonts w:ascii="Arial" w:hAnsi="Arial" w:cs="Arial"/>
                <w:spacing w:val="-10"/>
              </w:rPr>
              <w:t xml:space="preserve">:  </w:t>
            </w:r>
            <w:r w:rsidR="00B2256F">
              <w:rPr>
                <w:rFonts w:ascii="Arial" w:hAnsi="Arial" w:cs="Arial"/>
                <w:spacing w:val="-10"/>
              </w:rPr>
              <w:t>Association Participation</w:t>
            </w:r>
          </w:p>
        </w:tc>
        <w:tc>
          <w:tcPr>
            <w:tcW w:w="6399" w:type="dxa"/>
          </w:tcPr>
          <w:p w:rsidR="00B2256F" w:rsidRPr="00054A4F" w:rsidRDefault="00B2256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2256F" w:rsidRPr="00F45E82" w:rsidTr="00F94550">
        <w:tc>
          <w:tcPr>
            <w:tcW w:w="7513" w:type="dxa"/>
          </w:tcPr>
          <w:p w:rsidR="00B2256F" w:rsidRPr="00071F9C" w:rsidRDefault="000260FD" w:rsidP="00B2256F">
            <w:pPr>
              <w:spacing w:line="280" w:lineRule="exact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G:</w:t>
            </w:r>
            <w:r w:rsidR="00B2256F" w:rsidRPr="00071F9C">
              <w:rPr>
                <w:rFonts w:ascii="Arial" w:hAnsi="Arial" w:cs="Arial"/>
                <w:spacing w:val="-10"/>
              </w:rPr>
              <w:t xml:space="preserve">  </w:t>
            </w:r>
            <w:r w:rsidR="00B2256F">
              <w:rPr>
                <w:rFonts w:ascii="Arial" w:hAnsi="Arial" w:cs="Arial"/>
                <w:spacing w:val="-10"/>
              </w:rPr>
              <w:t>General and Non-</w:t>
            </w:r>
            <w:r w:rsidR="00B2256F" w:rsidRPr="007929A4">
              <w:rPr>
                <w:rFonts w:ascii="Arial" w:hAnsi="Arial" w:cs="Arial"/>
                <w:spacing w:val="-10"/>
              </w:rPr>
              <w:t>HR (non-RCP)</w:t>
            </w:r>
            <w:r w:rsidR="00B2256F">
              <w:rPr>
                <w:rFonts w:ascii="Arial" w:hAnsi="Arial" w:cs="Arial"/>
                <w:spacing w:val="-10"/>
              </w:rPr>
              <w:t xml:space="preserve"> Specific</w:t>
            </w:r>
          </w:p>
        </w:tc>
        <w:tc>
          <w:tcPr>
            <w:tcW w:w="6399" w:type="dxa"/>
          </w:tcPr>
          <w:p w:rsidR="00B2256F" w:rsidRPr="00054A4F" w:rsidRDefault="00B2256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2256F" w:rsidRPr="00F45E82" w:rsidTr="00071F9C">
        <w:tc>
          <w:tcPr>
            <w:tcW w:w="7513" w:type="dxa"/>
            <w:vAlign w:val="center"/>
          </w:tcPr>
          <w:p w:rsidR="00B2256F" w:rsidRPr="00054A4F" w:rsidRDefault="000260FD" w:rsidP="00071F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Combined Total </w:t>
            </w:r>
          </w:p>
        </w:tc>
        <w:tc>
          <w:tcPr>
            <w:tcW w:w="6399" w:type="dxa"/>
          </w:tcPr>
          <w:p w:rsidR="00B2256F" w:rsidRPr="00054A4F" w:rsidRDefault="00B2256F" w:rsidP="00753912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D82B86" w:rsidRPr="00F45E82" w:rsidRDefault="00D82B86" w:rsidP="00D82B86">
      <w:pPr>
        <w:pStyle w:val="Heading1"/>
        <w:tabs>
          <w:tab w:val="left" w:pos="7380"/>
        </w:tabs>
        <w:rPr>
          <w:rFonts w:ascii="Arial" w:hAnsi="Arial" w:cs="Arial"/>
          <w:sz w:val="20"/>
        </w:rPr>
      </w:pPr>
    </w:p>
    <w:p w:rsidR="00863319" w:rsidRDefault="00563318" w:rsidP="0086331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D80851" w:rsidRPr="00CD1B7B" w:rsidRDefault="004675E6" w:rsidP="00D8085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CPD Summary</w:t>
      </w:r>
      <w:r w:rsidR="00087F2A">
        <w:rPr>
          <w:rFonts w:ascii="Arial" w:hAnsi="Arial" w:cs="Arial"/>
          <w:b/>
          <w:smallCaps/>
        </w:rPr>
        <w:t xml:space="preserve"> Log</w:t>
      </w:r>
    </w:p>
    <w:p w:rsidR="00D80851" w:rsidRPr="00CD1B7B" w:rsidRDefault="00D80851" w:rsidP="00D80851">
      <w:pPr>
        <w:jc w:val="center"/>
        <w:rPr>
          <w:rFonts w:ascii="Arial" w:hAnsi="Arial" w:cs="Arial"/>
          <w:b/>
          <w:smallCaps/>
        </w:rPr>
      </w:pPr>
      <w:r w:rsidRPr="00CD1B7B">
        <w:rPr>
          <w:rFonts w:ascii="Arial" w:hAnsi="Arial" w:cs="Arial"/>
          <w:b/>
          <w:smallCaps/>
        </w:rPr>
        <w:t>Professional Development Categories and Definitions</w:t>
      </w:r>
    </w:p>
    <w:p w:rsidR="00D80851" w:rsidRPr="00F45E82" w:rsidRDefault="00D80851" w:rsidP="00D80851">
      <w:pPr>
        <w:rPr>
          <w:rFonts w:ascii="Arial" w:hAnsi="Arial" w:cs="Arial"/>
          <w:sz w:val="22"/>
          <w:szCs w:val="22"/>
        </w:rPr>
      </w:pPr>
    </w:p>
    <w:tbl>
      <w:tblPr>
        <w:tblW w:w="1431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4048"/>
        <w:gridCol w:w="1892"/>
        <w:gridCol w:w="5039"/>
        <w:gridCol w:w="1531"/>
      </w:tblGrid>
      <w:tr w:rsidR="00DC3E17" w:rsidRPr="00C03AD1" w:rsidTr="00DC3E17">
        <w:trPr>
          <w:trHeight w:val="1709"/>
          <w:tblHeader/>
        </w:trPr>
        <w:tc>
          <w:tcPr>
            <w:tcW w:w="1800" w:type="dxa"/>
            <w:shd w:val="clear" w:color="auto" w:fill="F2F2F2"/>
            <w:vAlign w:val="center"/>
          </w:tcPr>
          <w:p w:rsidR="00DC3E17" w:rsidRPr="002F230C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30C">
              <w:rPr>
                <w:rFonts w:ascii="Arial" w:hAnsi="Arial" w:cs="Arial"/>
                <w:b/>
                <w:sz w:val="18"/>
                <w:szCs w:val="18"/>
              </w:rPr>
              <w:t>Development Category</w:t>
            </w:r>
          </w:p>
        </w:tc>
        <w:tc>
          <w:tcPr>
            <w:tcW w:w="4048" w:type="dxa"/>
            <w:shd w:val="clear" w:color="auto" w:fill="F2F2F2"/>
            <w:vAlign w:val="center"/>
          </w:tcPr>
          <w:p w:rsidR="00DC3E17" w:rsidRPr="002F230C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30C">
              <w:rPr>
                <w:rFonts w:ascii="Arial" w:hAnsi="Arial" w:cs="Arial"/>
                <w:b/>
                <w:sz w:val="18"/>
                <w:szCs w:val="18"/>
              </w:rPr>
              <w:t>Development Activity</w:t>
            </w:r>
          </w:p>
        </w:tc>
        <w:tc>
          <w:tcPr>
            <w:tcW w:w="1892" w:type="dxa"/>
            <w:shd w:val="clear" w:color="auto" w:fill="F2F2F2"/>
            <w:vAlign w:val="center"/>
          </w:tcPr>
          <w:p w:rsidR="00DC3E17" w:rsidRPr="002F230C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CPD</w:t>
            </w:r>
            <w:r w:rsidRPr="002F23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5039" w:type="dxa"/>
            <w:shd w:val="clear" w:color="auto" w:fill="F2F2F2"/>
            <w:vAlign w:val="center"/>
          </w:tcPr>
          <w:p w:rsidR="00DC3E17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  <w:r w:rsidRPr="002F230C">
              <w:rPr>
                <w:rFonts w:ascii="Arial" w:hAnsi="Arial" w:cs="Arial"/>
                <w:b/>
                <w:sz w:val="18"/>
                <w:szCs w:val="18"/>
              </w:rPr>
              <w:t xml:space="preserve"> Acquired</w:t>
            </w:r>
          </w:p>
          <w:p w:rsidR="00DC3E17" w:rsidRPr="002F230C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E17" w:rsidRPr="0072700A" w:rsidRDefault="00DC3E17" w:rsidP="00513C27">
            <w:pPr>
              <w:jc w:val="center"/>
              <w:rPr>
                <w:rFonts w:ascii="Arial" w:hAnsi="Arial" w:cs="Arial"/>
                <w:b/>
                <w:snapToGrid w:val="0"/>
                <w:color w:val="4F81BD"/>
                <w:sz w:val="18"/>
                <w:szCs w:val="18"/>
              </w:rPr>
            </w:pPr>
            <w:r w:rsidRPr="0072700A">
              <w:rPr>
                <w:rFonts w:ascii="Arial" w:hAnsi="Arial" w:cs="Arial"/>
                <w:b/>
                <w:snapToGrid w:val="0"/>
                <w:color w:val="4F81BD"/>
                <w:sz w:val="18"/>
                <w:szCs w:val="18"/>
              </w:rPr>
              <w:t xml:space="preserve">List the Following: </w:t>
            </w:r>
          </w:p>
          <w:p w:rsidR="00DC3E17" w:rsidRPr="00C148FB" w:rsidRDefault="00DC3E17" w:rsidP="0066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The a</w:t>
            </w:r>
            <w:r w:rsidRPr="00513C27">
              <w:rPr>
                <w:rFonts w:ascii="Arial" w:hAnsi="Arial" w:cs="Arial"/>
                <w:snapToGrid w:val="0"/>
                <w:sz w:val="18"/>
                <w:szCs w:val="18"/>
              </w:rPr>
              <w:t xml:space="preserve">ctivity,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the name of i</w:t>
            </w:r>
            <w:r w:rsidRPr="00513C27">
              <w:rPr>
                <w:rFonts w:ascii="Arial" w:hAnsi="Arial" w:cs="Arial"/>
                <w:snapToGrid w:val="0"/>
                <w:sz w:val="18"/>
                <w:szCs w:val="18"/>
              </w:rPr>
              <w:t>nstitution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/organization, dates, d</w:t>
            </w:r>
            <w:r w:rsidRPr="00513C27">
              <w:rPr>
                <w:rFonts w:ascii="Arial" w:hAnsi="Arial" w:cs="Arial"/>
                <w:snapToGrid w:val="0"/>
                <w:sz w:val="18"/>
                <w:szCs w:val="18"/>
              </w:rPr>
              <w:t>uration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513C27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13C27">
              <w:rPr>
                <w:rFonts w:ascii="Arial" w:hAnsi="Arial" w:cs="Arial"/>
                <w:sz w:val="18"/>
                <w:szCs w:val="18"/>
              </w:rPr>
              <w:t xml:space="preserve">brief explanation of how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13C27">
              <w:rPr>
                <w:rFonts w:ascii="Arial" w:hAnsi="Arial" w:cs="Arial"/>
                <w:sz w:val="18"/>
                <w:szCs w:val="18"/>
              </w:rPr>
              <w:t xml:space="preserve">content is considered professional development and how it relates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HR Competency Framework </w:t>
            </w:r>
            <w:r w:rsidRPr="00513C27">
              <w:rPr>
                <w:rFonts w:ascii="Arial" w:hAnsi="Arial" w:cs="Arial"/>
                <w:snapToGrid w:val="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Hours</w:t>
            </w:r>
            <w:r w:rsidRPr="00513C27">
              <w:rPr>
                <w:rFonts w:ascii="Arial" w:hAnsi="Arial" w:cs="Arial"/>
                <w:snapToGrid w:val="0"/>
                <w:sz w:val="18"/>
                <w:szCs w:val="18"/>
              </w:rPr>
              <w:t xml:space="preserve"> A</w:t>
            </w:r>
            <w:r w:rsidRPr="00513C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>cquired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C3E17" w:rsidRPr="002F230C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:rsidR="00DC3E17" w:rsidRDefault="00DC3E17" w:rsidP="00513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E17" w:rsidRPr="00513C27" w:rsidRDefault="00DC3E17" w:rsidP="00513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  <w:r w:rsidRPr="00513C27">
              <w:rPr>
                <w:rFonts w:ascii="Arial" w:hAnsi="Arial" w:cs="Arial"/>
                <w:sz w:val="18"/>
                <w:szCs w:val="18"/>
              </w:rPr>
              <w:t xml:space="preserve"> Granted</w:t>
            </w:r>
          </w:p>
        </w:tc>
      </w:tr>
      <w:tr w:rsidR="00DC3E17" w:rsidRPr="00C03AD1" w:rsidTr="00DC3E17">
        <w:trPr>
          <w:trHeight w:val="4571"/>
        </w:trPr>
        <w:tc>
          <w:tcPr>
            <w:tcW w:w="1800" w:type="dxa"/>
          </w:tcPr>
          <w:p w:rsidR="00DC3E17" w:rsidRPr="001305D5" w:rsidRDefault="00DC3E17" w:rsidP="001305D5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DC3E17" w:rsidRPr="00C03AD1" w:rsidRDefault="00DC3E17" w:rsidP="001305D5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b/>
                <w:smallCaps/>
              </w:rPr>
              <w:t>A: Significant Work Projects / Initiatives</w:t>
            </w:r>
          </w:p>
        </w:tc>
        <w:tc>
          <w:tcPr>
            <w:tcW w:w="4048" w:type="dxa"/>
            <w:vAlign w:val="center"/>
          </w:tcPr>
          <w:p w:rsidR="00DC3E17" w:rsidRPr="00C148FB" w:rsidRDefault="00DC3E17" w:rsidP="00C148FB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A1: First time significant contribution to your organization in the development, application or implementation of a program or project related to the </w:t>
            </w:r>
            <w:r>
              <w:rPr>
                <w:rFonts w:ascii="Arial" w:hAnsi="Arial" w:cs="Arial"/>
                <w:b/>
                <w:smallCaps/>
              </w:rPr>
              <w:t>Competencies</w:t>
            </w:r>
            <w:r w:rsidRPr="00C148FB">
              <w:rPr>
                <w:rFonts w:ascii="Arial" w:hAnsi="Arial" w:cs="Arial"/>
                <w:b/>
                <w:smallCaps/>
              </w:rPr>
              <w:t xml:space="preserve">. </w:t>
            </w:r>
          </w:p>
          <w:p w:rsidR="00DC3E17" w:rsidRDefault="00DC3E17" w:rsidP="00C148FB">
            <w:pPr>
              <w:rPr>
                <w:rFonts w:ascii="Arial" w:hAnsi="Arial" w:cs="Arial"/>
                <w:b/>
              </w:rPr>
            </w:pPr>
          </w:p>
          <w:p w:rsidR="00DC3E17" w:rsidRDefault="00DC3E17" w:rsidP="00C148FB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Includes </w:t>
            </w:r>
            <w:proofErr w:type="spellStart"/>
            <w:r w:rsidRPr="00F7107F">
              <w:rPr>
                <w:rFonts w:ascii="Arial" w:hAnsi="Arial" w:cs="Arial"/>
                <w:spacing w:val="-10"/>
              </w:rPr>
              <w:t>secondments</w:t>
            </w:r>
            <w:proofErr w:type="spellEnd"/>
            <w:r>
              <w:rPr>
                <w:rFonts w:ascii="Arial" w:hAnsi="Arial" w:cs="Arial"/>
                <w:spacing w:val="-10"/>
              </w:rPr>
              <w:t xml:space="preserve"> </w:t>
            </w:r>
            <w:r w:rsidRPr="00F7107F">
              <w:rPr>
                <w:rFonts w:ascii="Arial" w:hAnsi="Arial" w:cs="Arial"/>
                <w:spacing w:val="-10"/>
              </w:rPr>
              <w:t>/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F7107F">
              <w:rPr>
                <w:rFonts w:ascii="Arial" w:hAnsi="Arial" w:cs="Arial"/>
                <w:spacing w:val="-10"/>
              </w:rPr>
              <w:t>assignments outside your normal job duties</w:t>
            </w:r>
            <w:r>
              <w:rPr>
                <w:rFonts w:ascii="Arial" w:hAnsi="Arial" w:cs="Arial"/>
                <w:spacing w:val="-10"/>
              </w:rPr>
              <w:t>.</w:t>
            </w:r>
          </w:p>
          <w:p w:rsidR="00DC3E17" w:rsidRPr="00F7107F" w:rsidRDefault="00DC3E17" w:rsidP="00C148FB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C148FB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each </w:t>
            </w:r>
            <w:r>
              <w:rPr>
                <w:rFonts w:ascii="Arial" w:hAnsi="Arial" w:cs="Arial"/>
                <w:spacing w:val="-10"/>
              </w:rPr>
              <w:t>program or project,</w:t>
            </w:r>
            <w:r w:rsidRPr="00F7107F">
              <w:rPr>
                <w:rFonts w:ascii="Arial" w:hAnsi="Arial" w:cs="Arial"/>
                <w:spacing w:val="-10"/>
              </w:rPr>
              <w:t xml:space="preserve"> you must provide the following</w:t>
            </w:r>
            <w:r>
              <w:rPr>
                <w:rFonts w:ascii="Arial" w:hAnsi="Arial" w:cs="Arial"/>
                <w:spacing w:val="-10"/>
              </w:rPr>
              <w:t xml:space="preserve"> in your description</w:t>
            </w:r>
            <w:r w:rsidRPr="00F7107F">
              <w:rPr>
                <w:rFonts w:ascii="Arial" w:hAnsi="Arial" w:cs="Arial"/>
                <w:spacing w:val="-10"/>
              </w:rPr>
              <w:t>:</w:t>
            </w:r>
          </w:p>
          <w:p w:rsidR="00DC3E17" w:rsidRPr="00F7107F" w:rsidRDefault="00DC3E17" w:rsidP="00C148F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What was the mission of the project?</w:t>
            </w:r>
          </w:p>
          <w:p w:rsidR="00DC3E17" w:rsidRPr="00F7107F" w:rsidRDefault="00DC3E17" w:rsidP="00C148F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What were the objectives of the project?</w:t>
            </w:r>
          </w:p>
          <w:p w:rsidR="00DC3E17" w:rsidRPr="00F7107F" w:rsidRDefault="00DC3E17" w:rsidP="00C148F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What was the outcome of the project?</w:t>
            </w:r>
          </w:p>
          <w:p w:rsidR="00DC3E17" w:rsidRPr="00C148FB" w:rsidRDefault="00DC3E17" w:rsidP="00C148FB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What was the impact on the organization?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Small project (le</w:t>
            </w:r>
            <w:r>
              <w:rPr>
                <w:rFonts w:ascii="Arial" w:hAnsi="Arial" w:cs="Arial"/>
                <w:spacing w:val="-10"/>
              </w:rPr>
              <w:t>ss than 100 hours) – 15 hours</w:t>
            </w:r>
          </w:p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</w:p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Medium project (101 – 199 hours) – 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</w:t>
            </w:r>
          </w:p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</w:p>
          <w:p w:rsidR="00DC3E17" w:rsidRDefault="00DC3E17" w:rsidP="00C148FB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Large project </w:t>
            </w:r>
            <w:r>
              <w:rPr>
                <w:rFonts w:ascii="Arial" w:hAnsi="Arial" w:cs="Arial"/>
                <w:spacing w:val="-10"/>
              </w:rPr>
              <w:t>(200+ hours) – 25 hours</w:t>
            </w:r>
          </w:p>
          <w:p w:rsidR="00DC3E17" w:rsidRDefault="00DC3E17" w:rsidP="00C148FB">
            <w:pPr>
              <w:rPr>
                <w:rFonts w:ascii="Arial" w:hAnsi="Arial" w:cs="Arial"/>
                <w:spacing w:val="-10"/>
              </w:rPr>
            </w:pPr>
          </w:p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Maximum 25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project</w:t>
            </w:r>
          </w:p>
          <w:p w:rsidR="00DC3E17" w:rsidRPr="00513C27" w:rsidRDefault="00DC3E17" w:rsidP="00C148FB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</w:tcPr>
          <w:p w:rsidR="00DC3E17" w:rsidRPr="00946CC5" w:rsidRDefault="00DC3E17" w:rsidP="00946CC5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</w:p>
          <w:p w:rsidR="00DC3E17" w:rsidRDefault="00DC3E17" w:rsidP="00946CC5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For example, outline each entry as follows:</w:t>
            </w:r>
          </w:p>
          <w:p w:rsidR="00DC3E17" w:rsidRPr="00F7107F" w:rsidRDefault="00DC3E17" w:rsidP="00946CC5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946CC5">
            <w:pPr>
              <w:rPr>
                <w:rFonts w:ascii="Arial" w:hAnsi="Arial" w:cs="Arial"/>
                <w:i/>
                <w:spacing w:val="-10"/>
              </w:rPr>
            </w:pPr>
            <w:r w:rsidRPr="00F7107F">
              <w:rPr>
                <w:rFonts w:ascii="Arial" w:hAnsi="Arial" w:cs="Arial"/>
                <w:i/>
                <w:spacing w:val="-10"/>
              </w:rPr>
              <w:t>Activity:</w:t>
            </w:r>
          </w:p>
          <w:p w:rsidR="00DC3E17" w:rsidRPr="00F7107F" w:rsidRDefault="00DC3E17" w:rsidP="00946CC5">
            <w:pPr>
              <w:rPr>
                <w:rFonts w:ascii="Arial" w:hAnsi="Arial" w:cs="Arial"/>
                <w:i/>
                <w:spacing w:val="-10"/>
              </w:rPr>
            </w:pPr>
            <w:r w:rsidRPr="00F7107F">
              <w:rPr>
                <w:rFonts w:ascii="Arial" w:hAnsi="Arial" w:cs="Arial"/>
                <w:i/>
                <w:spacing w:val="-10"/>
              </w:rPr>
              <w:t>Organization:</w:t>
            </w:r>
          </w:p>
          <w:p w:rsidR="00DC3E17" w:rsidRPr="00F7107F" w:rsidRDefault="00DC3E17" w:rsidP="00946CC5">
            <w:pPr>
              <w:rPr>
                <w:rFonts w:ascii="Arial" w:hAnsi="Arial" w:cs="Arial"/>
                <w:i/>
                <w:spacing w:val="-10"/>
              </w:rPr>
            </w:pPr>
            <w:r w:rsidRPr="00F7107F">
              <w:rPr>
                <w:rFonts w:ascii="Arial" w:hAnsi="Arial" w:cs="Arial"/>
                <w:i/>
                <w:spacing w:val="-10"/>
              </w:rPr>
              <w:t>Dates:</w:t>
            </w:r>
          </w:p>
          <w:p w:rsidR="00DC3E17" w:rsidRPr="00783EAD" w:rsidRDefault="00DC3E17" w:rsidP="00946CC5">
            <w:pPr>
              <w:rPr>
                <w:rFonts w:ascii="Arial" w:hAnsi="Arial" w:cs="Arial"/>
                <w:i/>
                <w:spacing w:val="-10"/>
              </w:rPr>
            </w:pPr>
            <w:r w:rsidRPr="00783EAD">
              <w:rPr>
                <w:rFonts w:ascii="Arial" w:hAnsi="Arial" w:cs="Arial"/>
                <w:i/>
                <w:spacing w:val="-10"/>
              </w:rPr>
              <w:t>Duration:</w:t>
            </w:r>
          </w:p>
          <w:p w:rsidR="00DC3E17" w:rsidRPr="00F7107F" w:rsidRDefault="00DC3E17" w:rsidP="00946CC5">
            <w:pPr>
              <w:rPr>
                <w:rFonts w:ascii="Arial" w:hAnsi="Arial" w:cs="Arial"/>
                <w:i/>
                <w:spacing w:val="-10"/>
              </w:rPr>
            </w:pPr>
            <w:r w:rsidRPr="00783EAD">
              <w:rPr>
                <w:rFonts w:ascii="Arial" w:hAnsi="Arial" w:cs="Arial"/>
                <w:i/>
                <w:spacing w:val="-10"/>
              </w:rPr>
              <w:t>Description (include a description of requirements as outlined in the Development Activity Column):</w:t>
            </w:r>
          </w:p>
          <w:p w:rsidR="00DC3E17" w:rsidRPr="00C03AD1" w:rsidRDefault="00DC3E17" w:rsidP="00946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pacing w:val="-10"/>
              </w:rPr>
              <w:t>Hours</w:t>
            </w:r>
            <w:r w:rsidRPr="00F7107F">
              <w:rPr>
                <w:rFonts w:ascii="Arial" w:hAnsi="Arial" w:cs="Arial"/>
                <w:i/>
                <w:spacing w:val="-10"/>
              </w:rPr>
              <w:t>: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DC3E17" w:rsidRPr="00C03AD1" w:rsidRDefault="00DC3E17" w:rsidP="00C148FB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3221"/>
        </w:trPr>
        <w:tc>
          <w:tcPr>
            <w:tcW w:w="1800" w:type="dxa"/>
            <w:vAlign w:val="center"/>
          </w:tcPr>
          <w:p w:rsidR="00DC3E17" w:rsidRPr="00C03AD1" w:rsidRDefault="00DC3E17" w:rsidP="00C148FB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C148FB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</w:tcPr>
          <w:p w:rsidR="00DC3E17" w:rsidRDefault="00DC3E17" w:rsidP="00836824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A2: Significant updates/process improvements</w:t>
            </w:r>
          </w:p>
          <w:p w:rsidR="00DC3E17" w:rsidRPr="00C148FB" w:rsidRDefault="00DC3E17" w:rsidP="00836824">
            <w:pPr>
              <w:rPr>
                <w:rFonts w:ascii="Arial" w:hAnsi="Arial" w:cs="Arial"/>
                <w:b/>
                <w:smallCaps/>
              </w:rPr>
            </w:pPr>
          </w:p>
          <w:p w:rsidR="00DC3E17" w:rsidRPr="00C03AD1" w:rsidRDefault="00DC3E17" w:rsidP="00836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0"/>
              </w:rPr>
              <w:t>Includes</w:t>
            </w:r>
            <w:r w:rsidRPr="00F7107F">
              <w:rPr>
                <w:rFonts w:ascii="Arial" w:hAnsi="Arial" w:cs="Arial"/>
                <w:spacing w:val="-10"/>
              </w:rPr>
              <w:t xml:space="preserve"> course</w:t>
            </w:r>
            <w:r>
              <w:rPr>
                <w:rFonts w:ascii="Arial" w:hAnsi="Arial" w:cs="Arial"/>
                <w:spacing w:val="-10"/>
              </w:rPr>
              <w:t>s</w:t>
            </w:r>
            <w:r w:rsidRPr="00F7107F">
              <w:rPr>
                <w:rFonts w:ascii="Arial" w:hAnsi="Arial" w:cs="Arial"/>
                <w:spacing w:val="-10"/>
              </w:rPr>
              <w:t>, project</w:t>
            </w:r>
            <w:r>
              <w:rPr>
                <w:rFonts w:ascii="Arial" w:hAnsi="Arial" w:cs="Arial"/>
                <w:spacing w:val="-10"/>
              </w:rPr>
              <w:t>s</w:t>
            </w:r>
            <w:r w:rsidRPr="00F7107F">
              <w:rPr>
                <w:rFonts w:ascii="Arial" w:hAnsi="Arial" w:cs="Arial"/>
                <w:spacing w:val="-10"/>
              </w:rPr>
              <w:t>, program</w:t>
            </w:r>
            <w:r>
              <w:rPr>
                <w:rFonts w:ascii="Arial" w:hAnsi="Arial" w:cs="Arial"/>
                <w:spacing w:val="-10"/>
              </w:rPr>
              <w:t>s</w:t>
            </w:r>
            <w:r w:rsidRPr="00F7107F">
              <w:rPr>
                <w:rFonts w:ascii="Arial" w:hAnsi="Arial" w:cs="Arial"/>
                <w:spacing w:val="-10"/>
              </w:rPr>
              <w:t xml:space="preserve"> or service</w:t>
            </w:r>
            <w:r>
              <w:rPr>
                <w:rFonts w:ascii="Arial" w:hAnsi="Arial" w:cs="Arial"/>
                <w:spacing w:val="-10"/>
              </w:rPr>
              <w:t>s</w:t>
            </w:r>
            <w:r w:rsidRPr="00F7107F">
              <w:rPr>
                <w:rFonts w:ascii="Arial" w:hAnsi="Arial" w:cs="Arial"/>
                <w:spacing w:val="-10"/>
              </w:rPr>
              <w:t xml:space="preserve"> provided</w:t>
            </w:r>
            <w:r>
              <w:rPr>
                <w:rFonts w:ascii="Arial" w:hAnsi="Arial" w:cs="Arial"/>
                <w:spacing w:val="-10"/>
              </w:rPr>
              <w:t>.</w:t>
            </w:r>
          </w:p>
        </w:tc>
        <w:tc>
          <w:tcPr>
            <w:tcW w:w="1892" w:type="dxa"/>
          </w:tcPr>
          <w:p w:rsidR="00DC3E17" w:rsidRPr="00513C27" w:rsidRDefault="00DC3E17" w:rsidP="00836824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Maximum 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. </w:t>
            </w:r>
            <w:proofErr w:type="gramStart"/>
            <w:r w:rsidRPr="00513C27">
              <w:rPr>
                <w:rFonts w:ascii="Arial" w:hAnsi="Arial" w:cs="Arial"/>
                <w:spacing w:val="-10"/>
              </w:rPr>
              <w:t>per</w:t>
            </w:r>
            <w:proofErr w:type="gramEnd"/>
            <w:r w:rsidRPr="00513C27"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>occurrence to max. 20 hours</w:t>
            </w:r>
            <w:r w:rsidRPr="00513C27">
              <w:rPr>
                <w:rFonts w:ascii="Arial" w:hAnsi="Arial" w:cs="Arial"/>
                <w:spacing w:val="-10"/>
              </w:rPr>
              <w:t xml:space="preserve"> per 3 year period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C148FB">
            <w:pPr>
              <w:rPr>
                <w:rFonts w:ascii="Arial" w:hAnsi="Arial" w:cs="Arial"/>
              </w:rPr>
            </w:pPr>
          </w:p>
          <w:p w:rsidR="00DC3E17" w:rsidRPr="00C03AD1" w:rsidRDefault="00DC3E17" w:rsidP="00C148F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:rsidR="00DC3E17" w:rsidRPr="00C03AD1" w:rsidRDefault="00DC3E17" w:rsidP="00C148FB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4121"/>
        </w:trPr>
        <w:tc>
          <w:tcPr>
            <w:tcW w:w="1800" w:type="dxa"/>
            <w:vMerge w:val="restart"/>
          </w:tcPr>
          <w:p w:rsidR="00DC3E17" w:rsidRPr="001305D5" w:rsidRDefault="00DC3E17" w:rsidP="00262F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3E17" w:rsidRPr="00F7107F" w:rsidRDefault="00DC3E17" w:rsidP="00262F0D">
            <w:pPr>
              <w:rPr>
                <w:rFonts w:ascii="Arial" w:hAnsi="Arial" w:cs="Arial"/>
                <w:b/>
                <w:smallCaps/>
              </w:rPr>
            </w:pPr>
            <w:r w:rsidRPr="00F7107F">
              <w:rPr>
                <w:rFonts w:ascii="Arial" w:hAnsi="Arial" w:cs="Arial"/>
                <w:b/>
                <w:smallCaps/>
              </w:rPr>
              <w:t>B: Leadership</w:t>
            </w: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783EAD" w:rsidRDefault="00DC3E17" w:rsidP="001305D5">
            <w:pPr>
              <w:rPr>
                <w:rFonts w:ascii="Arial" w:hAnsi="Arial" w:cs="Arial"/>
                <w:b/>
              </w:rPr>
            </w:pPr>
            <w:r w:rsidRPr="00783EAD">
              <w:rPr>
                <w:rFonts w:ascii="Arial" w:hAnsi="Arial" w:cs="Arial"/>
                <w:b/>
                <w:smallCaps/>
              </w:rPr>
              <w:t>B1.Mentoring</w:t>
            </w:r>
            <w:r w:rsidRPr="0072700A">
              <w:rPr>
                <w:rFonts w:ascii="Arial" w:hAnsi="Arial" w:cs="Arial"/>
                <w:b/>
                <w:smallCaps/>
                <w:color w:val="4F81BD"/>
              </w:rPr>
              <w:t>*</w:t>
            </w:r>
            <w:r w:rsidRPr="0072700A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DC3E17" w:rsidRPr="00783EAD" w:rsidRDefault="00DC3E17" w:rsidP="001305D5">
            <w:pPr>
              <w:rPr>
                <w:rFonts w:ascii="Arial" w:hAnsi="Arial" w:cs="Arial"/>
                <w:b/>
              </w:rPr>
            </w:pPr>
          </w:p>
          <w:p w:rsidR="00DC3E17" w:rsidRPr="00783EAD" w:rsidRDefault="00DC3E17" w:rsidP="001305D5">
            <w:pPr>
              <w:rPr>
                <w:rFonts w:ascii="Arial" w:hAnsi="Arial" w:cs="Arial"/>
              </w:rPr>
            </w:pPr>
            <w:r w:rsidRPr="00783EAD">
              <w:rPr>
                <w:rFonts w:ascii="Arial" w:hAnsi="Arial" w:cs="Arial"/>
                <w:spacing w:val="-10"/>
              </w:rPr>
              <w:t>Acting as a mentor one on one, typically outside job duties (i.e. not direct reports). There must be a signed agreement between mentor and mentee.</w:t>
            </w:r>
            <w:r w:rsidRPr="00783EAD">
              <w:rPr>
                <w:rFonts w:ascii="Arial" w:hAnsi="Arial" w:cs="Arial"/>
              </w:rPr>
              <w:t xml:space="preserve"> </w:t>
            </w:r>
          </w:p>
          <w:p w:rsidR="00DC3E17" w:rsidRPr="00783EAD" w:rsidRDefault="00DC3E17" w:rsidP="001305D5">
            <w:pPr>
              <w:rPr>
                <w:rFonts w:ascii="Arial" w:hAnsi="Arial" w:cs="Arial"/>
              </w:rPr>
            </w:pPr>
          </w:p>
          <w:p w:rsidR="00DC3E17" w:rsidRPr="0072700A" w:rsidRDefault="00DC3E17" w:rsidP="00173718">
            <w:pPr>
              <w:rPr>
                <w:rFonts w:ascii="Arial" w:hAnsi="Arial" w:cs="Arial"/>
                <w:b/>
                <w:color w:val="4F81BD"/>
                <w:spacing w:val="-10"/>
              </w:rPr>
            </w:pP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*  For B1, B2 and B3 activities, include the following in your description:</w:t>
            </w:r>
          </w:p>
          <w:p w:rsidR="00DC3E17" w:rsidRPr="00783EAD" w:rsidRDefault="00DC3E17" w:rsidP="001305D5">
            <w:pPr>
              <w:ind w:left="360"/>
              <w:rPr>
                <w:rFonts w:ascii="Arial" w:hAnsi="Arial" w:cs="Arial"/>
              </w:rPr>
            </w:pPr>
          </w:p>
          <w:p w:rsidR="00DC3E17" w:rsidRPr="00783EAD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Name Mentor/Mentee/Student (Optional)</w:t>
            </w:r>
          </w:p>
          <w:p w:rsidR="00DC3E17" w:rsidRPr="00783EAD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Duration of the Program</w:t>
            </w:r>
          </w:p>
          <w:p w:rsidR="00DC3E17" w:rsidRPr="00783EAD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Frequency of meetings</w:t>
            </w:r>
          </w:p>
          <w:p w:rsidR="00DC3E17" w:rsidRPr="00783EAD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Length of meetings</w:t>
            </w:r>
          </w:p>
          <w:p w:rsidR="00DC3E17" w:rsidRPr="00783EAD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Examples of mentoring activities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Maximum of 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me</w:t>
            </w:r>
            <w:r>
              <w:rPr>
                <w:rFonts w:ascii="Arial" w:hAnsi="Arial" w:cs="Arial"/>
                <w:spacing w:val="-10"/>
              </w:rPr>
              <w:t>ntee</w:t>
            </w:r>
            <w:r w:rsidR="003F7982">
              <w:rPr>
                <w:rFonts w:ascii="Arial" w:hAnsi="Arial" w:cs="Arial"/>
                <w:spacing w:val="-10"/>
              </w:rPr>
              <w:t xml:space="preserve"> per year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961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783EAD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783EAD">
              <w:rPr>
                <w:rFonts w:ascii="Arial" w:hAnsi="Arial" w:cs="Arial"/>
                <w:b/>
                <w:smallCaps/>
              </w:rPr>
              <w:t>B2:</w:t>
            </w:r>
            <w:r w:rsidRPr="0072700A">
              <w:rPr>
                <w:rFonts w:ascii="Arial" w:hAnsi="Arial" w:cs="Arial"/>
                <w:b/>
                <w:smallCaps/>
                <w:color w:val="4F81BD"/>
              </w:rPr>
              <w:t xml:space="preserve">* </w:t>
            </w:r>
          </w:p>
          <w:p w:rsidR="00DC3E17" w:rsidRPr="00783EAD" w:rsidRDefault="00DC3E17" w:rsidP="007364AD">
            <w:pPr>
              <w:rPr>
                <w:rFonts w:ascii="Arial" w:hAnsi="Arial" w:cs="Arial"/>
              </w:rPr>
            </w:pPr>
            <w:r w:rsidRPr="00783EAD">
              <w:rPr>
                <w:rFonts w:ascii="Arial" w:hAnsi="Arial" w:cs="Arial"/>
                <w:spacing w:val="-10"/>
              </w:rPr>
              <w:t>Being mentored one on one under a formal agreement to develop specific skills. There must be a signed agreement between mentor and mentee.</w:t>
            </w:r>
            <w:r w:rsidRPr="00783EAD">
              <w:rPr>
                <w:rFonts w:ascii="Arial" w:hAnsi="Arial" w:cs="Arial"/>
              </w:rPr>
              <w:t xml:space="preserve"> </w:t>
            </w:r>
          </w:p>
          <w:p w:rsidR="00DC3E17" w:rsidRPr="00783EAD" w:rsidRDefault="00DC3E17" w:rsidP="007364AD">
            <w:pPr>
              <w:rPr>
                <w:rFonts w:ascii="Arial" w:hAnsi="Arial" w:cs="Arial"/>
              </w:rPr>
            </w:pPr>
          </w:p>
          <w:p w:rsidR="00DC3E17" w:rsidRPr="00783EAD" w:rsidRDefault="00DC3E17" w:rsidP="007364AD">
            <w:pPr>
              <w:rPr>
                <w:rFonts w:ascii="Arial" w:hAnsi="Arial" w:cs="Arial"/>
                <w:b/>
                <w:smallCaps/>
              </w:rPr>
            </w:pPr>
            <w:r w:rsidRPr="00783EAD">
              <w:rPr>
                <w:rFonts w:ascii="Arial" w:hAnsi="Arial" w:cs="Arial"/>
                <w:spacing w:val="-10"/>
              </w:rPr>
              <w:t>Please see * note in B1.</w:t>
            </w:r>
          </w:p>
          <w:p w:rsidR="00DC3E17" w:rsidRPr="00783EAD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Maximum of 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mentor</w:t>
            </w:r>
            <w:r w:rsidR="003F7982">
              <w:rPr>
                <w:rFonts w:ascii="Arial" w:hAnsi="Arial" w:cs="Arial"/>
                <w:spacing w:val="-10"/>
              </w:rPr>
              <w:t xml:space="preserve"> per year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961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783EAD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783EAD">
              <w:rPr>
                <w:rFonts w:ascii="Arial" w:hAnsi="Arial" w:cs="Arial"/>
                <w:b/>
                <w:smallCaps/>
              </w:rPr>
              <w:t>B3.</w:t>
            </w:r>
            <w:r w:rsidRPr="0072700A">
              <w:rPr>
                <w:rFonts w:ascii="Arial" w:hAnsi="Arial" w:cs="Arial"/>
                <w:b/>
                <w:smallCaps/>
                <w:color w:val="4F81BD"/>
              </w:rPr>
              <w:t>*</w:t>
            </w:r>
            <w:r w:rsidRPr="00783EAD">
              <w:rPr>
                <w:rFonts w:ascii="Arial" w:hAnsi="Arial" w:cs="Arial"/>
                <w:b/>
                <w:smallCaps/>
              </w:rPr>
              <w:t xml:space="preserve"> Supervising HR Student in the Workplace</w:t>
            </w:r>
          </w:p>
          <w:p w:rsidR="00DC3E17" w:rsidRPr="00783EAD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783EAD" w:rsidRDefault="00DC3E17" w:rsidP="001305D5">
            <w:pPr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During a formal co-op, internship or work-experience placement where written appraisal is provided along with regular feedback.</w:t>
            </w:r>
          </w:p>
          <w:p w:rsidR="00DC3E17" w:rsidRPr="00783EAD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783EAD" w:rsidRDefault="00DC3E17" w:rsidP="001305D5">
            <w:pPr>
              <w:rPr>
                <w:rFonts w:ascii="Arial" w:hAnsi="Arial" w:cs="Arial"/>
                <w:spacing w:val="-10"/>
              </w:rPr>
            </w:pPr>
            <w:r w:rsidRPr="00783EAD">
              <w:rPr>
                <w:rFonts w:ascii="Arial" w:hAnsi="Arial" w:cs="Arial"/>
                <w:spacing w:val="-10"/>
              </w:rPr>
              <w:t>Please see * note in B1.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3F7982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1</w:t>
            </w:r>
            <w:r w:rsidR="003F7982">
              <w:rPr>
                <w:rFonts w:ascii="Arial" w:hAnsi="Arial" w:cs="Arial"/>
                <w:spacing w:val="-10"/>
              </w:rPr>
              <w:t xml:space="preserve"> hour</w:t>
            </w:r>
            <w:r w:rsidRPr="00513C27">
              <w:rPr>
                <w:rFonts w:ascii="Arial" w:hAnsi="Arial" w:cs="Arial"/>
                <w:spacing w:val="-10"/>
              </w:rPr>
              <w:t xml:space="preserve"> per week of full-time employment or equivalent as outlined in contract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2411"/>
        </w:trPr>
        <w:tc>
          <w:tcPr>
            <w:tcW w:w="1800" w:type="dxa"/>
            <w:vMerge w:val="restart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B4. Chair/Co-Chair or President of an HR Association</w:t>
            </w:r>
          </w:p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</w:p>
          <w:p w:rsidR="00DC3E17" w:rsidRPr="001305D5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a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minimum term of one year.</w:t>
            </w:r>
            <w:r w:rsidRPr="00F7107F">
              <w:rPr>
                <w:rFonts w:ascii="Arial" w:hAnsi="Arial" w:cs="Arial"/>
                <w:spacing w:val="-10"/>
              </w:rPr>
              <w:t xml:space="preserve"> With demonstrated responsibilities for meeting organizational objectives. Must be able to demonstrate responsibilities for meeting organizational objectives, completing project work and/or leading sub-committees. This is in addition to board membership.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40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annually</w:t>
            </w: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2429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B5. Conference Chair/Co-Chair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a chapter, local, provincial, regional or national conference lasting a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minimum of 2 days</w:t>
            </w:r>
            <w:r w:rsidRPr="00F7107F">
              <w:rPr>
                <w:rFonts w:ascii="Arial" w:hAnsi="Arial" w:cs="Arial"/>
                <w:spacing w:val="-10"/>
              </w:rPr>
              <w:t>. Must be able to demonstrate responsibilities for completing project work and/or leading sub-committees.</w:t>
            </w:r>
          </w:p>
          <w:p w:rsidR="00DC3E17" w:rsidRPr="00C03AD1" w:rsidRDefault="00DC3E17" w:rsidP="005F1057">
            <w:pPr>
              <w:rPr>
                <w:rFonts w:ascii="Arial" w:hAnsi="Arial" w:cs="Arial"/>
              </w:rPr>
            </w:pPr>
          </w:p>
          <w:p w:rsidR="00DC3E17" w:rsidRPr="0072700A" w:rsidRDefault="00DC3E17" w:rsidP="005F1057">
            <w:pPr>
              <w:rPr>
                <w:rFonts w:ascii="Arial" w:hAnsi="Arial" w:cs="Arial"/>
                <w:b/>
                <w:color w:val="4F81BD"/>
                <w:spacing w:val="-10"/>
              </w:rPr>
            </w:pP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Conferences lasting 1 day would receive half the annual point allotment.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30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annually per conference</w:t>
            </w: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44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B6. Board Membership (in an HR Association)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a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minimum of the usual term and/or 24 hours commitment per year including meetings and meeting preparation</w:t>
            </w:r>
            <w:r w:rsidRPr="00F7107F">
              <w:rPr>
                <w:rFonts w:ascii="Arial" w:hAnsi="Arial" w:cs="Arial"/>
                <w:spacing w:val="-10"/>
              </w:rPr>
              <w:t>. Must be able to demonstrate responsibilities for completing project work and/or leading sub-committees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year 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871"/>
        </w:trPr>
        <w:tc>
          <w:tcPr>
            <w:tcW w:w="1800" w:type="dxa"/>
            <w:vMerge w:val="restart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B7. Task Force Member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Representing an HR organization on a public or government Task Force for a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minimum of 24 hours per year</w:t>
            </w:r>
            <w:r w:rsidRPr="00F7107F">
              <w:rPr>
                <w:rFonts w:ascii="Arial" w:hAnsi="Arial" w:cs="Arial"/>
                <w:spacing w:val="-10"/>
              </w:rPr>
              <w:t>. Must be able to demonstrate responsibilities for completing project work and/or leading sub-committees.</w:t>
            </w:r>
          </w:p>
          <w:p w:rsidR="00DC3E17" w:rsidRPr="001305D5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year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per Task Force</w:t>
            </w: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3176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B8. Chair/Co-Chair of an HR Committee (in an HR Association or other organization outside current employer)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a period of no less than a year and/or a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minimum of 24 hours per year including meetings and meeting preparation</w:t>
            </w:r>
            <w:r w:rsidRPr="00F7107F">
              <w:rPr>
                <w:rFonts w:ascii="Arial" w:hAnsi="Arial" w:cs="Arial"/>
                <w:spacing w:val="-10"/>
              </w:rPr>
              <w:t>. Must be able to demonstrate responsibilities for completing project work and/or leading sub-committees.</w:t>
            </w:r>
            <w:r w:rsidRPr="00F7107F" w:rsidDel="00233F0B">
              <w:rPr>
                <w:rFonts w:ascii="Arial" w:hAnsi="Arial" w:cs="Arial"/>
                <w:spacing w:val="-10"/>
              </w:rPr>
              <w:t xml:space="preserve">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This includes chapter/regional/executive level involvement.</w:t>
            </w:r>
            <w:r w:rsidRPr="00F7107F">
              <w:rPr>
                <w:rFonts w:ascii="Arial" w:hAnsi="Arial" w:cs="Arial"/>
                <w:spacing w:val="-10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year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per committee 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2744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B9. Active Committee Membership in an HR Association, or other organization outside current employer (local, provincial, regional or national)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For a period of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no less than a year and/or minimum 24 hours per year including meetings and meeting preparation</w:t>
            </w:r>
            <w:r w:rsidRPr="00F7107F">
              <w:rPr>
                <w:rFonts w:ascii="Arial" w:hAnsi="Arial" w:cs="Arial"/>
                <w:spacing w:val="-10"/>
              </w:rPr>
              <w:t>. Must be able to demonstrate responsibilities for completing project work and/or leading sub-committees.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year per committee 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2501"/>
        </w:trPr>
        <w:tc>
          <w:tcPr>
            <w:tcW w:w="1800" w:type="dxa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B10. Active Volunteer or Board Member in Non-profit Organization (not restricted to HR). </w:t>
            </w:r>
          </w:p>
          <w:p w:rsidR="00DC3E17" w:rsidRDefault="00DC3E17" w:rsidP="005F1057">
            <w:pPr>
              <w:rPr>
                <w:rFonts w:ascii="Arial" w:hAnsi="Arial" w:cs="Arial"/>
                <w:b/>
                <w:smallCaps/>
              </w:rPr>
            </w:pPr>
          </w:p>
          <w:p w:rsidR="00DC3E17" w:rsidRPr="001305D5" w:rsidRDefault="00DC3E17" w:rsidP="005F1057">
            <w:pPr>
              <w:rPr>
                <w:rFonts w:ascii="Arial" w:hAnsi="Arial" w:cs="Arial"/>
              </w:rPr>
            </w:pPr>
            <w:r w:rsidRPr="005F1057">
              <w:rPr>
                <w:rFonts w:ascii="Arial" w:hAnsi="Arial" w:cs="Arial"/>
                <w:spacing w:val="-10"/>
              </w:rPr>
              <w:t xml:space="preserve">For a period of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no less than a year and/or minimum 24 hours per year including meetings and meeting preparation</w:t>
            </w:r>
            <w:r w:rsidRPr="005F1057">
              <w:rPr>
                <w:rFonts w:ascii="Arial" w:hAnsi="Arial" w:cs="Arial"/>
                <w:spacing w:val="-10"/>
              </w:rPr>
              <w:t>.</w:t>
            </w:r>
            <w:r w:rsidRPr="00C03AD1">
              <w:rPr>
                <w:rFonts w:ascii="Arial" w:hAnsi="Arial" w:cs="Arial"/>
                <w:b/>
              </w:rPr>
              <w:t xml:space="preserve"> </w:t>
            </w:r>
            <w:r w:rsidRPr="00F7107F">
              <w:rPr>
                <w:rFonts w:ascii="Arial" w:hAnsi="Arial" w:cs="Arial"/>
                <w:spacing w:val="-10"/>
              </w:rPr>
              <w:t xml:space="preserve">Must be able to demonstrate responsibilities for completing project work and/or leading sub-committees. 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year per committee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4967"/>
        </w:trPr>
        <w:tc>
          <w:tcPr>
            <w:tcW w:w="1800" w:type="dxa"/>
            <w:vMerge w:val="restart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b/>
                <w:smallCaps/>
              </w:rPr>
              <w:t>C: Instruction</w:t>
            </w: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C1. Developing a new and first time University, College or Institute Course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Courses related to the </w:t>
            </w:r>
            <w:r>
              <w:rPr>
                <w:rFonts w:ascii="Arial" w:hAnsi="Arial" w:cs="Arial"/>
                <w:spacing w:val="-10"/>
              </w:rPr>
              <w:t xml:space="preserve">competency framework </w:t>
            </w:r>
            <w:r w:rsidRPr="00F7107F">
              <w:rPr>
                <w:rFonts w:ascii="Arial" w:hAnsi="Arial" w:cs="Arial"/>
                <w:spacing w:val="-10"/>
              </w:rPr>
              <w:t xml:space="preserve">which students receive credits towards a degree, diploma or certificate and for which assignments, papers and/or exams have to be marked.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The course must be offered at an accredited post-secondary institution</w:t>
            </w:r>
            <w:r w:rsidRPr="00F7107F">
              <w:rPr>
                <w:rFonts w:ascii="Arial" w:hAnsi="Arial" w:cs="Arial"/>
                <w:spacing w:val="-10"/>
              </w:rPr>
              <w:t>. Credit will be granted for the first time the course is developed. Courses may include</w:t>
            </w:r>
            <w:r>
              <w:rPr>
                <w:rFonts w:ascii="Arial" w:hAnsi="Arial" w:cs="Arial"/>
                <w:spacing w:val="-10"/>
              </w:rPr>
              <w:t>: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Continuing Education Programs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E-learning/online courses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Executive/Management or Development Programs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University Transfer Courses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Undergraduate Courses</w:t>
            </w:r>
          </w:p>
          <w:p w:rsidR="00DC3E17" w:rsidRPr="00F7107F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Graduate Courses</w:t>
            </w:r>
          </w:p>
          <w:p w:rsidR="00DC3E17" w:rsidRPr="00C03AD1" w:rsidRDefault="00DC3E17" w:rsidP="005F1057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>Certificate Courses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45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new course developed 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2411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C2. Teaching a University, College or Institute Course for the first time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C03AD1" w:rsidRDefault="00DC3E17" w:rsidP="005F1057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Courses for which students receive credit towards a degree, diploma or certificate and for which assignments, papers and/or exams have to be marked. Credit is granted for the first time the course is taught.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The course must be taught at an accredited post-secondary institution.</w:t>
            </w:r>
            <w:r w:rsidRPr="00C03AD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30 hours</w:t>
            </w:r>
            <w:r w:rsidRPr="00513C27">
              <w:rPr>
                <w:rFonts w:ascii="Arial" w:hAnsi="Arial" w:cs="Arial"/>
                <w:spacing w:val="-10"/>
              </w:rPr>
              <w:t xml:space="preserve"> per new course taught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952"/>
        </w:trPr>
        <w:tc>
          <w:tcPr>
            <w:tcW w:w="1800" w:type="dxa"/>
            <w:vMerge w:val="restart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C3. Developing a new Course, Workshop or Seminar 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C03AD1" w:rsidRDefault="00DC3E17" w:rsidP="005F1057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>Credit is only granted for the first time the course, workshop or seminar is developed for a non-post-secondary institution, workplace or client.</w:t>
            </w:r>
          </w:p>
        </w:tc>
        <w:tc>
          <w:tcPr>
            <w:tcW w:w="1892" w:type="dxa"/>
            <w:vAlign w:val="center"/>
          </w:tcPr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30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&gt; 3 days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&gt; 1 and ≤ 3 days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≤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1 day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70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C4: Facilitating new Course, Workshop or Seminar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C03AD1" w:rsidRDefault="00DC3E17" w:rsidP="005F1057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>Credit is only granted for the first time the course, workshop or seminar is facilitated for a non-post-secondary institution, workplace or client.</w:t>
            </w:r>
          </w:p>
        </w:tc>
        <w:tc>
          <w:tcPr>
            <w:tcW w:w="1892" w:type="dxa"/>
            <w:vAlign w:val="center"/>
          </w:tcPr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&gt; 3 days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&gt; 1 and ≤ 3 days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for ≤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1 day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70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C5. Keynote Speaker</w:t>
            </w:r>
          </w:p>
          <w:p w:rsidR="00DC3E17" w:rsidRDefault="00DC3E17" w:rsidP="005F1057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5F1057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At a national, provincial or regional conference</w:t>
            </w:r>
            <w:r>
              <w:rPr>
                <w:rFonts w:ascii="Arial" w:hAnsi="Arial" w:cs="Arial"/>
                <w:spacing w:val="-10"/>
              </w:rPr>
              <w:t>.</w:t>
            </w:r>
            <w:r w:rsidRPr="00F7107F">
              <w:rPr>
                <w:rFonts w:ascii="Arial" w:hAnsi="Arial" w:cs="Arial"/>
                <w:spacing w:val="-10"/>
              </w:rPr>
              <w:t xml:space="preserve"> </w:t>
            </w:r>
          </w:p>
          <w:p w:rsidR="00DC3E17" w:rsidRPr="00C03AD1" w:rsidRDefault="00DC3E17" w:rsidP="005F1057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>Credit is only granted for the first time the presentation is given.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  presentation 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70"/>
        </w:trPr>
        <w:tc>
          <w:tcPr>
            <w:tcW w:w="1800" w:type="dxa"/>
            <w:vMerge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5F1057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C6. Guest Lecturer/Conference Presentation</w:t>
            </w:r>
          </w:p>
          <w:p w:rsidR="00DC3E17" w:rsidRPr="00C03AD1" w:rsidRDefault="00DC3E17" w:rsidP="005F1057">
            <w:pPr>
              <w:rPr>
                <w:rFonts w:ascii="Arial" w:hAnsi="Arial" w:cs="Arial"/>
                <w:b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Credit is only granted for the first time the new </w:t>
            </w:r>
            <w:r w:rsidRPr="00F7107F">
              <w:rPr>
                <w:rFonts w:ascii="Arial" w:hAnsi="Arial" w:cs="Arial"/>
                <w:spacing w:val="-10"/>
              </w:rPr>
              <w:lastRenderedPageBreak/>
              <w:t>lecture/ presentation is given.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lastRenderedPageBreak/>
              <w:t xml:space="preserve">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lecture/ presentation</w:t>
            </w:r>
          </w:p>
          <w:p w:rsidR="00DC3E17" w:rsidRPr="00513C27" w:rsidRDefault="00DC3E17" w:rsidP="005F1057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421"/>
        </w:trPr>
        <w:tc>
          <w:tcPr>
            <w:tcW w:w="1800" w:type="dxa"/>
          </w:tcPr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262F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</w:tcPr>
          <w:p w:rsidR="00DC3E17" w:rsidRPr="00C148FB" w:rsidRDefault="00DC3E17" w:rsidP="007364AD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C7: Panel Member </w:t>
            </w:r>
          </w:p>
          <w:p w:rsidR="00DC3E17" w:rsidRDefault="00DC3E17" w:rsidP="007364AD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7364AD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At a national, provincial or regional conference/seminar.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1.5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hour of participation per conference/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seminar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262F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2591"/>
        </w:trPr>
        <w:tc>
          <w:tcPr>
            <w:tcW w:w="1800" w:type="dxa"/>
            <w:vMerge w:val="restart"/>
          </w:tcPr>
          <w:p w:rsidR="00DC3E17" w:rsidRPr="00F7107F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F7107F">
              <w:rPr>
                <w:rFonts w:ascii="Arial" w:hAnsi="Arial" w:cs="Arial"/>
                <w:b/>
                <w:smallCaps/>
              </w:rPr>
              <w:t xml:space="preserve">D: Continuing        Education </w:t>
            </w:r>
          </w:p>
          <w:p w:rsidR="00DC3E17" w:rsidRPr="00C03AD1" w:rsidRDefault="00DC3E17" w:rsidP="001305D5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D1. University, College and Institute Courses</w:t>
            </w:r>
          </w:p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  <w:p w:rsidR="00DC3E17" w:rsidRPr="00F7107F" w:rsidRDefault="00DC3E17" w:rsidP="001305D5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Successful completion of post-secondary course(s) from an accredited institution.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(Please note: You must demonstrate competence in order to obtain credit or "pass") You may be required to produce proof of transcript if audited.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F7107F">
              <w:rPr>
                <w:rFonts w:ascii="Arial" w:hAnsi="Arial" w:cs="Arial"/>
                <w:spacing w:val="-10"/>
              </w:rPr>
              <w:t>This may include:</w:t>
            </w:r>
          </w:p>
          <w:p w:rsidR="00DC3E17" w:rsidRPr="00F7107F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Distance Education Equivalents/face-to-face or online hours excluding study, project, and research time </w:t>
            </w:r>
          </w:p>
          <w:p w:rsidR="00DC3E17" w:rsidRPr="00F7107F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Continuing Education Programs</w:t>
            </w:r>
          </w:p>
          <w:p w:rsidR="00DC3E17" w:rsidRPr="00F7107F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University Transfer Courses</w:t>
            </w:r>
          </w:p>
          <w:p w:rsidR="00DC3E17" w:rsidRPr="00F7107F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Undergraduate Courses</w:t>
            </w:r>
          </w:p>
          <w:p w:rsidR="00DC3E17" w:rsidRPr="00C03AD1" w:rsidRDefault="00DC3E17" w:rsidP="001305D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</w:rPr>
            </w:pPr>
            <w:r w:rsidRPr="00F7107F">
              <w:rPr>
                <w:rFonts w:ascii="Arial" w:hAnsi="Arial" w:cs="Arial"/>
                <w:spacing w:val="-10"/>
              </w:rPr>
              <w:t>Graduate Courses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1.5 hours</w:t>
            </w:r>
            <w:r w:rsidRPr="00513C27">
              <w:rPr>
                <w:rFonts w:ascii="Arial" w:hAnsi="Arial" w:cs="Arial"/>
                <w:spacing w:val="-10"/>
              </w:rPr>
              <w:t xml:space="preserve"> per hour of instruction to a maximum of 45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course (hours excluding study, project, and research time)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  <w:b/>
              </w:rPr>
            </w:pPr>
          </w:p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799"/>
        </w:trPr>
        <w:tc>
          <w:tcPr>
            <w:tcW w:w="1800" w:type="dxa"/>
            <w:vMerge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D2. Certificate Courses with formal evaluation</w:t>
            </w:r>
          </w:p>
          <w:p w:rsidR="00DC3E1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5F105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F1057">
              <w:rPr>
                <w:rFonts w:ascii="Arial" w:hAnsi="Arial" w:cs="Arial"/>
                <w:spacing w:val="-10"/>
              </w:rPr>
              <w:t xml:space="preserve">Attendance at course including formal evaluation which leads to a designation. </w:t>
            </w:r>
          </w:p>
          <w:p w:rsidR="00DC3E17" w:rsidRDefault="00DC3E17" w:rsidP="001305D5">
            <w:pPr>
              <w:rPr>
                <w:rFonts w:ascii="Arial" w:hAnsi="Arial" w:cs="Arial"/>
                <w:b/>
              </w:rPr>
            </w:pPr>
          </w:p>
          <w:p w:rsidR="00DC3E17" w:rsidRPr="0072700A" w:rsidRDefault="00DC3E17" w:rsidP="001305D5">
            <w:pPr>
              <w:rPr>
                <w:rFonts w:ascii="Arial" w:hAnsi="Arial" w:cs="Arial"/>
                <w:b/>
                <w:color w:val="4F81BD"/>
              </w:rPr>
            </w:pP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Please see note in D1.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1.5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hour to a maximum of 45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course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511"/>
        </w:trPr>
        <w:tc>
          <w:tcPr>
            <w:tcW w:w="1800" w:type="dxa"/>
            <w:vMerge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D3. Executive/Management Development Program</w:t>
            </w:r>
          </w:p>
          <w:p w:rsidR="00DC3E1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1305D5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Attendance in an executive/management development program.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The program must include a formal evaluation.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1.5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hour to a maximum of 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day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1529"/>
        </w:trPr>
        <w:tc>
          <w:tcPr>
            <w:tcW w:w="1800" w:type="dxa"/>
            <w:vMerge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</w:tcPr>
          <w:p w:rsidR="00DC3E17" w:rsidRPr="00C148FB" w:rsidRDefault="00DC3E17" w:rsidP="007364AD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D4. Certificate Courses without formal evaluation</w:t>
            </w:r>
          </w:p>
          <w:p w:rsidR="00DC3E17" w:rsidRDefault="00DC3E17" w:rsidP="007364AD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7364AD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Attendance at courses that lead to a certificate. 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 hour to a maximum of 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day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2231"/>
        </w:trPr>
        <w:tc>
          <w:tcPr>
            <w:tcW w:w="1800" w:type="dxa"/>
            <w:vMerge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D5.Seminars/Workshops/</w:t>
            </w:r>
          </w:p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Conferences/Roundtables</w:t>
            </w:r>
          </w:p>
          <w:p w:rsidR="00DC3E1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1305D5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Participation in seminars, workshops, conferences, roundtables –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online or in person, offered internally or externally</w:t>
            </w:r>
            <w:r w:rsidRPr="00F7107F">
              <w:rPr>
                <w:rFonts w:ascii="Arial" w:hAnsi="Arial" w:cs="Arial"/>
                <w:spacing w:val="-10"/>
              </w:rPr>
              <w:t>. This includes chapter/regional seminars, breakfast meetings or dinner speakers with educational components.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 hour to a maximum of 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day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3323"/>
        </w:trPr>
        <w:tc>
          <w:tcPr>
            <w:tcW w:w="1800" w:type="dxa"/>
          </w:tcPr>
          <w:p w:rsidR="00DC3E17" w:rsidRPr="00C03AD1" w:rsidRDefault="00DC3E17" w:rsidP="003C45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946CC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D6. Self-directed Learning</w:t>
            </w:r>
          </w:p>
          <w:p w:rsidR="00DC3E17" w:rsidRDefault="00DC3E17" w:rsidP="00946CC5">
            <w:pPr>
              <w:rPr>
                <w:rFonts w:ascii="Arial" w:hAnsi="Arial" w:cs="Arial"/>
                <w:spacing w:val="-10"/>
              </w:rPr>
            </w:pPr>
          </w:p>
          <w:p w:rsidR="00DC3E17" w:rsidRPr="00F7107F" w:rsidRDefault="00DC3E17" w:rsidP="00946CC5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Readings which include (but not limited to):</w:t>
            </w:r>
          </w:p>
          <w:p w:rsidR="00DC3E17" w:rsidRPr="00F7107F" w:rsidRDefault="00DC3E17" w:rsidP="00946CC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Subscriptions to HR and Business magazines</w:t>
            </w:r>
          </w:p>
          <w:p w:rsidR="00DC3E17" w:rsidRPr="00F7107F" w:rsidRDefault="00DC3E17" w:rsidP="00946CC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HR and Best Practice books</w:t>
            </w:r>
          </w:p>
          <w:p w:rsidR="00DC3E17" w:rsidRPr="00F7107F" w:rsidRDefault="00DC3E17" w:rsidP="00946CC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>White Papers</w:t>
            </w:r>
          </w:p>
          <w:p w:rsidR="00DC3E17" w:rsidRPr="00916E70" w:rsidRDefault="00DC3E17" w:rsidP="00946CC5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R</w:t>
            </w:r>
            <w:r w:rsidRPr="00F7107F">
              <w:rPr>
                <w:rFonts w:ascii="Arial" w:hAnsi="Arial" w:cs="Arial"/>
                <w:spacing w:val="-10"/>
              </w:rPr>
              <w:t>esearch in preparation for sharing of your learning at discussion groups, "brown-baggers", e-learning, and/or online discussion forums that have learning outcomes but do not result in workshop development. Outline how knowledge was applied or shared.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946CC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>1</w:t>
            </w:r>
            <w:r>
              <w:rPr>
                <w:rFonts w:ascii="Arial" w:hAnsi="Arial" w:cs="Arial"/>
                <w:spacing w:val="-10"/>
              </w:rPr>
              <w:t xml:space="preserve"> hour</w:t>
            </w:r>
            <w:r w:rsidRPr="00513C27">
              <w:rPr>
                <w:rFonts w:ascii="Arial" w:hAnsi="Arial" w:cs="Arial"/>
                <w:spacing w:val="-10"/>
              </w:rPr>
              <w:t xml:space="preserve"> per activity to a maximum of 15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3 year period (Must list each activity.)</w:t>
            </w:r>
          </w:p>
          <w:p w:rsidR="00DC3E17" w:rsidRPr="00513C27" w:rsidDel="003C455D" w:rsidRDefault="00DC3E17" w:rsidP="00946CC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946CC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  <w:p w:rsidR="00DC3E17" w:rsidRPr="00C03AD1" w:rsidRDefault="00DC3E17" w:rsidP="00997D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3E17" w:rsidRPr="00C03AD1" w:rsidTr="00DC3E17">
        <w:trPr>
          <w:trHeight w:val="2051"/>
        </w:trPr>
        <w:tc>
          <w:tcPr>
            <w:tcW w:w="1800" w:type="dxa"/>
            <w:vMerge w:val="restart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  <w:r w:rsidRPr="00F7107F">
              <w:rPr>
                <w:rFonts w:ascii="Arial" w:hAnsi="Arial" w:cs="Arial"/>
                <w:b/>
                <w:smallCaps/>
              </w:rPr>
              <w:t>E: Research or Publication</w:t>
            </w: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E1.Conducting Research</w:t>
            </w:r>
          </w:p>
          <w:p w:rsidR="00DC3E1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3A412F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Related to </w:t>
            </w:r>
            <w:r>
              <w:rPr>
                <w:rFonts w:ascii="Arial" w:hAnsi="Arial" w:cs="Arial"/>
                <w:spacing w:val="-10"/>
              </w:rPr>
              <w:t xml:space="preserve">the HR Competency Framework </w:t>
            </w:r>
            <w:r w:rsidRPr="00F7107F">
              <w:rPr>
                <w:rFonts w:ascii="Arial" w:hAnsi="Arial" w:cs="Arial"/>
                <w:spacing w:val="-10"/>
              </w:rPr>
              <w:t xml:space="preserve">but not part of normal responsibilities, culminating in either a significant client or company report or published work (e.g. white paper). </w:t>
            </w:r>
            <w:r w:rsidRPr="0072700A">
              <w:rPr>
                <w:rFonts w:ascii="Arial" w:hAnsi="Arial" w:cs="Arial"/>
                <w:b/>
                <w:color w:val="4F81BD"/>
                <w:spacing w:val="-10"/>
              </w:rPr>
              <w:t>This is also applicable to HR consultants, both internal and external.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project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355E2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187"/>
        </w:trPr>
        <w:tc>
          <w:tcPr>
            <w:tcW w:w="1800" w:type="dxa"/>
            <w:vMerge/>
          </w:tcPr>
          <w:p w:rsidR="00DC3E17" w:rsidRPr="00C03AD1" w:rsidRDefault="00DC3E17" w:rsidP="00D80851">
            <w:pPr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E2. Authoring Journal, Case Study </w:t>
            </w:r>
          </w:p>
          <w:p w:rsidR="00DC3E17" w:rsidRDefault="00DC3E17" w:rsidP="001305D5">
            <w:pPr>
              <w:rPr>
                <w:rFonts w:ascii="Arial" w:hAnsi="Arial" w:cs="Arial"/>
                <w:spacing w:val="-10"/>
              </w:rPr>
            </w:pPr>
          </w:p>
          <w:p w:rsidR="00DC3E17" w:rsidRPr="001305D5" w:rsidRDefault="00DC3E17" w:rsidP="001305D5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Credit is only granted for the first time the piece is published. 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10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project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926"/>
        </w:trPr>
        <w:tc>
          <w:tcPr>
            <w:tcW w:w="1800" w:type="dxa"/>
            <w:vMerge/>
          </w:tcPr>
          <w:p w:rsidR="00DC3E17" w:rsidRPr="00C03AD1" w:rsidRDefault="00DC3E17" w:rsidP="009355E2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vAlign w:val="center"/>
          </w:tcPr>
          <w:p w:rsidR="00DC3E17" w:rsidRPr="00C148FB" w:rsidRDefault="00DC3E17" w:rsidP="001305D5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E3. Publishing a New Text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50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text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9355E2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944"/>
        </w:trPr>
        <w:tc>
          <w:tcPr>
            <w:tcW w:w="1800" w:type="dxa"/>
            <w:vMerge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</w:tcPr>
          <w:p w:rsidR="00DC3E17" w:rsidRPr="00C148FB" w:rsidRDefault="00DC3E17" w:rsidP="005F51B2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E4. Publishing a New Edition of an Existing Text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20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text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124"/>
        </w:trPr>
        <w:tc>
          <w:tcPr>
            <w:tcW w:w="1800" w:type="dxa"/>
            <w:vMerge w:val="restart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</w:tcPr>
          <w:p w:rsidR="00DC3E17" w:rsidRPr="001305D5" w:rsidRDefault="00DC3E17" w:rsidP="005F51B2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>E5. Co-authoring or Editing a Major Work</w:t>
            </w: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30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text</w:t>
            </w: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600"/>
        </w:trPr>
        <w:tc>
          <w:tcPr>
            <w:tcW w:w="1800" w:type="dxa"/>
            <w:vMerge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vAlign w:val="center"/>
          </w:tcPr>
          <w:p w:rsidR="00DC3E17" w:rsidRDefault="00DC3E17" w:rsidP="001305D5">
            <w:pPr>
              <w:rPr>
                <w:rFonts w:ascii="Arial" w:hAnsi="Arial" w:cs="Arial"/>
              </w:rPr>
            </w:pPr>
            <w:r w:rsidRPr="00C148FB">
              <w:rPr>
                <w:rFonts w:ascii="Arial" w:hAnsi="Arial" w:cs="Arial"/>
                <w:b/>
                <w:smallCaps/>
              </w:rPr>
              <w:t>E6. Acceptance of Master's Thesis or Graduating Paper at a Master's Level</w:t>
            </w:r>
            <w:r w:rsidRPr="00C03AD1">
              <w:rPr>
                <w:rFonts w:ascii="Arial" w:hAnsi="Arial" w:cs="Arial"/>
              </w:rPr>
              <w:t xml:space="preserve"> </w:t>
            </w:r>
          </w:p>
          <w:p w:rsidR="00DC3E17" w:rsidRDefault="00DC3E17" w:rsidP="001305D5">
            <w:pPr>
              <w:rPr>
                <w:rFonts w:ascii="Arial" w:hAnsi="Arial" w:cs="Arial"/>
              </w:rPr>
            </w:pPr>
          </w:p>
          <w:p w:rsidR="00DC3E17" w:rsidRDefault="00DC3E17" w:rsidP="003A412F">
            <w:pPr>
              <w:rPr>
                <w:rFonts w:ascii="Arial" w:hAnsi="Arial" w:cs="Arial"/>
                <w:spacing w:val="-10"/>
              </w:rPr>
            </w:pPr>
            <w:r w:rsidRPr="00F7107F">
              <w:rPr>
                <w:rFonts w:ascii="Arial" w:hAnsi="Arial" w:cs="Arial"/>
                <w:spacing w:val="-10"/>
              </w:rPr>
              <w:t xml:space="preserve">Must be in an area directly related to one or more of the </w:t>
            </w:r>
            <w:r>
              <w:rPr>
                <w:rFonts w:ascii="Arial" w:hAnsi="Arial" w:cs="Arial"/>
                <w:spacing w:val="-10"/>
              </w:rPr>
              <w:t>competencies</w:t>
            </w:r>
            <w:r w:rsidRPr="00F7107F">
              <w:rPr>
                <w:rFonts w:ascii="Arial" w:hAnsi="Arial" w:cs="Arial"/>
                <w:spacing w:val="-10"/>
              </w:rPr>
              <w:t xml:space="preserve"> or a business related subject.</w:t>
            </w:r>
          </w:p>
          <w:p w:rsidR="00DC3E17" w:rsidRPr="001305D5" w:rsidRDefault="00DC3E17" w:rsidP="003A412F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30 </w:t>
            </w:r>
            <w:r>
              <w:rPr>
                <w:rFonts w:ascii="Arial" w:hAnsi="Arial" w:cs="Arial"/>
                <w:spacing w:val="-10"/>
              </w:rPr>
              <w:t>hours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1238"/>
        </w:trPr>
        <w:tc>
          <w:tcPr>
            <w:tcW w:w="1800" w:type="dxa"/>
            <w:vMerge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vAlign w:val="center"/>
          </w:tcPr>
          <w:p w:rsidR="00DC3E17" w:rsidRDefault="00DC3E17" w:rsidP="003A412F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E7. Acceptance of Doctoral Dissertation in an area directly related to one or more of the </w:t>
            </w:r>
            <w:r>
              <w:rPr>
                <w:rFonts w:ascii="Arial" w:hAnsi="Arial" w:cs="Arial"/>
                <w:b/>
                <w:smallCaps/>
              </w:rPr>
              <w:t>competencies</w:t>
            </w:r>
            <w:r w:rsidRPr="00C148FB">
              <w:rPr>
                <w:rFonts w:ascii="Arial" w:hAnsi="Arial" w:cs="Arial"/>
                <w:b/>
                <w:smallCaps/>
              </w:rPr>
              <w:t xml:space="preserve"> or a business related subject</w:t>
            </w:r>
            <w:r>
              <w:rPr>
                <w:rFonts w:ascii="Arial" w:hAnsi="Arial" w:cs="Arial"/>
                <w:b/>
                <w:smallCaps/>
              </w:rPr>
              <w:t>.</w:t>
            </w:r>
          </w:p>
          <w:p w:rsidR="00DC3E17" w:rsidRPr="001305D5" w:rsidRDefault="00DC3E17" w:rsidP="003A412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92" w:type="dxa"/>
            <w:vAlign w:val="center"/>
          </w:tcPr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50 </w:t>
            </w:r>
            <w:r>
              <w:rPr>
                <w:rFonts w:ascii="Arial" w:hAnsi="Arial" w:cs="Arial"/>
                <w:spacing w:val="-10"/>
              </w:rPr>
              <w:t>Hours</w:t>
            </w:r>
          </w:p>
          <w:p w:rsidR="00DC3E17" w:rsidRPr="00513C27" w:rsidRDefault="00DC3E17" w:rsidP="001305D5">
            <w:pPr>
              <w:rPr>
                <w:rFonts w:ascii="Arial" w:hAnsi="Arial" w:cs="Arial"/>
                <w:spacing w:val="-10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800" w:type="dxa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48" w:type="dxa"/>
            <w:vAlign w:val="center"/>
          </w:tcPr>
          <w:p w:rsidR="00DC3E17" w:rsidRDefault="00DC3E17" w:rsidP="003A412F">
            <w:pPr>
              <w:rPr>
                <w:rFonts w:ascii="Arial" w:hAnsi="Arial" w:cs="Arial"/>
                <w:b/>
                <w:smallCaps/>
              </w:rPr>
            </w:pPr>
            <w:r w:rsidRPr="00C148FB">
              <w:rPr>
                <w:rFonts w:ascii="Arial" w:hAnsi="Arial" w:cs="Arial"/>
                <w:b/>
                <w:smallCaps/>
              </w:rPr>
              <w:t xml:space="preserve">E8. HR Related Book Review, Editorial or Article submitted for publication -- related to the </w:t>
            </w:r>
            <w:r>
              <w:rPr>
                <w:rFonts w:ascii="Arial" w:hAnsi="Arial" w:cs="Arial"/>
                <w:b/>
                <w:smallCaps/>
              </w:rPr>
              <w:t>competencies.</w:t>
            </w:r>
          </w:p>
          <w:p w:rsidR="00DC3E17" w:rsidRPr="001305D5" w:rsidRDefault="00DC3E17" w:rsidP="003A412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92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  <w:r w:rsidRPr="00513C27">
              <w:rPr>
                <w:rFonts w:ascii="Arial" w:hAnsi="Arial" w:cs="Arial"/>
                <w:spacing w:val="-10"/>
              </w:rPr>
              <w:t xml:space="preserve">5 </w:t>
            </w:r>
            <w:r>
              <w:rPr>
                <w:rFonts w:ascii="Arial" w:hAnsi="Arial" w:cs="Arial"/>
                <w:spacing w:val="-10"/>
              </w:rPr>
              <w:t>hours</w:t>
            </w:r>
            <w:r w:rsidRPr="00513C27">
              <w:rPr>
                <w:rFonts w:ascii="Arial" w:hAnsi="Arial" w:cs="Arial"/>
                <w:spacing w:val="-10"/>
              </w:rPr>
              <w:t xml:space="preserve"> per article</w:t>
            </w: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800" w:type="dxa"/>
          </w:tcPr>
          <w:p w:rsidR="00DC3E17" w:rsidRPr="007A6607" w:rsidRDefault="00DC3E17" w:rsidP="00792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F: </w:t>
            </w:r>
            <w:r>
              <w:rPr>
                <w:rFonts w:ascii="Arial" w:hAnsi="Arial" w:cs="Arial"/>
                <w:b/>
                <w:smallCaps/>
              </w:rPr>
              <w:t>Association Participation</w:t>
            </w:r>
          </w:p>
        </w:tc>
        <w:tc>
          <w:tcPr>
            <w:tcW w:w="4048" w:type="dxa"/>
          </w:tcPr>
          <w:p w:rsidR="00DC3E17" w:rsidRPr="00C148FB" w:rsidRDefault="00DC3E17" w:rsidP="005F51B2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F1</w:t>
            </w:r>
            <w:r w:rsidRPr="00C148FB">
              <w:rPr>
                <w:rFonts w:ascii="Arial" w:hAnsi="Arial" w:cs="Arial"/>
                <w:b/>
                <w:smallCaps/>
              </w:rPr>
              <w:t xml:space="preserve">. </w:t>
            </w:r>
            <w:r>
              <w:rPr>
                <w:rFonts w:ascii="Arial" w:hAnsi="Arial" w:cs="Arial"/>
                <w:b/>
                <w:smallCaps/>
              </w:rPr>
              <w:t>Attendance at annual general meetings (AGMs) and special general meetings.</w:t>
            </w:r>
          </w:p>
        </w:tc>
        <w:tc>
          <w:tcPr>
            <w:tcW w:w="1892" w:type="dxa"/>
            <w:vAlign w:val="center"/>
          </w:tcPr>
          <w:p w:rsidR="00DC3E17" w:rsidRDefault="00DC3E17" w:rsidP="007364AD">
            <w:pPr>
              <w:rPr>
                <w:rFonts w:ascii="Arial" w:hAnsi="Arial" w:cs="Arial"/>
                <w:spacing w:val="-10"/>
              </w:rPr>
            </w:pPr>
            <w:r w:rsidRPr="007929A4">
              <w:rPr>
                <w:rFonts w:ascii="Arial" w:hAnsi="Arial" w:cs="Arial"/>
                <w:spacing w:val="-10"/>
              </w:rPr>
              <w:t>1 hour to a maximum of 3 hours per day and no more</w:t>
            </w:r>
            <w:r>
              <w:rPr>
                <w:rFonts w:ascii="Arial" w:hAnsi="Arial" w:cs="Arial"/>
                <w:spacing w:val="-10"/>
              </w:rPr>
              <w:t xml:space="preserve"> than 2 meetings p</w:t>
            </w:r>
            <w:r w:rsidRPr="007929A4">
              <w:rPr>
                <w:rFonts w:ascii="Arial" w:hAnsi="Arial" w:cs="Arial"/>
                <w:spacing w:val="-10"/>
              </w:rPr>
              <w:t>er year.</w:t>
            </w:r>
          </w:p>
          <w:p w:rsidR="00DC3E17" w:rsidRPr="000260FD" w:rsidRDefault="00DC3E17" w:rsidP="007364AD">
            <w:pPr>
              <w:rPr>
                <w:rFonts w:ascii="Arial" w:hAnsi="Arial" w:cs="Arial"/>
                <w:spacing w:val="-10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</w:tbl>
    <w:p w:rsidR="007364AD" w:rsidRDefault="007364AD">
      <w:r>
        <w:br w:type="page"/>
      </w:r>
    </w:p>
    <w:tbl>
      <w:tblPr>
        <w:tblW w:w="1458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4"/>
        <w:gridCol w:w="4054"/>
        <w:gridCol w:w="1892"/>
        <w:gridCol w:w="5039"/>
        <w:gridCol w:w="1806"/>
      </w:tblGrid>
      <w:tr w:rsidR="00DC3E17" w:rsidRPr="00C03AD1" w:rsidTr="00DC3E17">
        <w:trPr>
          <w:trHeight w:val="836"/>
        </w:trPr>
        <w:tc>
          <w:tcPr>
            <w:tcW w:w="1794" w:type="dxa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54" w:type="dxa"/>
            <w:vAlign w:val="center"/>
          </w:tcPr>
          <w:p w:rsidR="00DC3E17" w:rsidRDefault="00DC3E17" w:rsidP="00491287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F2</w:t>
            </w:r>
            <w:r w:rsidRPr="00C148FB">
              <w:rPr>
                <w:rFonts w:ascii="Arial" w:hAnsi="Arial" w:cs="Arial"/>
                <w:b/>
                <w:smallCaps/>
              </w:rPr>
              <w:t xml:space="preserve">. </w:t>
            </w:r>
            <w:r>
              <w:rPr>
                <w:rFonts w:ascii="Arial" w:hAnsi="Arial" w:cs="Arial"/>
                <w:b/>
                <w:smallCaps/>
              </w:rPr>
              <w:t>Attendance at regional meetings and demonstrated membership-based social media interaction leading to productive outcome towards Association objectives.</w:t>
            </w:r>
          </w:p>
          <w:p w:rsidR="00DC3E17" w:rsidRPr="00C148FB" w:rsidRDefault="00DC3E17" w:rsidP="00491287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92" w:type="dxa"/>
            <w:vAlign w:val="center"/>
          </w:tcPr>
          <w:p w:rsidR="00DC3E17" w:rsidRDefault="00DC3E17" w:rsidP="00AE5E6B">
            <w:pPr>
              <w:rPr>
                <w:rFonts w:ascii="Arial" w:hAnsi="Arial" w:cs="Arial"/>
                <w:spacing w:val="-10"/>
              </w:rPr>
            </w:pPr>
            <w:r w:rsidRPr="007929A4">
              <w:rPr>
                <w:rFonts w:ascii="Arial" w:hAnsi="Arial" w:cs="Arial"/>
                <w:spacing w:val="-10"/>
              </w:rPr>
              <w:t>1 hour to a maximum of 3 hours per day and no more</w:t>
            </w:r>
            <w:r>
              <w:rPr>
                <w:rFonts w:ascii="Arial" w:hAnsi="Arial" w:cs="Arial"/>
                <w:spacing w:val="-10"/>
              </w:rPr>
              <w:t xml:space="preserve"> than 4 meetings p</w:t>
            </w:r>
            <w:r w:rsidRPr="007929A4">
              <w:rPr>
                <w:rFonts w:ascii="Arial" w:hAnsi="Arial" w:cs="Arial"/>
                <w:spacing w:val="-10"/>
              </w:rPr>
              <w:t>er year.</w:t>
            </w:r>
          </w:p>
          <w:p w:rsidR="00DC3E17" w:rsidRPr="000260FD" w:rsidRDefault="00DC3E17" w:rsidP="00AE5E6B">
            <w:pPr>
              <w:rPr>
                <w:rFonts w:ascii="Arial" w:hAnsi="Arial" w:cs="Arial"/>
                <w:spacing w:val="-10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794" w:type="dxa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54" w:type="dxa"/>
          </w:tcPr>
          <w:p w:rsidR="00DC3E17" w:rsidRPr="00C148FB" w:rsidRDefault="00DC3E17" w:rsidP="007364AD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F3</w:t>
            </w:r>
            <w:r w:rsidRPr="00C148FB">
              <w:rPr>
                <w:rFonts w:ascii="Arial" w:hAnsi="Arial" w:cs="Arial"/>
                <w:b/>
                <w:smallCaps/>
              </w:rPr>
              <w:t xml:space="preserve">. </w:t>
            </w:r>
            <w:r>
              <w:rPr>
                <w:rFonts w:ascii="Arial" w:hAnsi="Arial" w:cs="Arial"/>
                <w:b/>
                <w:smallCaps/>
              </w:rPr>
              <w:t xml:space="preserve">Generic and public presentations or representations advancing the profile or status of the Association and the </w:t>
            </w:r>
            <w:r w:rsidR="00AF6086">
              <w:rPr>
                <w:rFonts w:ascii="Arial" w:hAnsi="Arial" w:cs="Arial"/>
                <w:b/>
                <w:smallCaps/>
              </w:rPr>
              <w:t>CPHR</w:t>
            </w:r>
            <w:r>
              <w:rPr>
                <w:rFonts w:ascii="Arial" w:hAnsi="Arial" w:cs="Arial"/>
                <w:b/>
                <w:smallCaps/>
              </w:rPr>
              <w:t xml:space="preserve"> designation.</w:t>
            </w:r>
          </w:p>
        </w:tc>
        <w:tc>
          <w:tcPr>
            <w:tcW w:w="1892" w:type="dxa"/>
            <w:vAlign w:val="center"/>
          </w:tcPr>
          <w:p w:rsidR="00DC3E17" w:rsidRPr="007929A4" w:rsidRDefault="00DC3E17" w:rsidP="007364AD">
            <w:pPr>
              <w:rPr>
                <w:rFonts w:ascii="Arial" w:hAnsi="Arial" w:cs="Arial"/>
                <w:spacing w:val="-10"/>
              </w:rPr>
            </w:pPr>
            <w:r w:rsidRPr="007929A4">
              <w:rPr>
                <w:rFonts w:ascii="Arial" w:hAnsi="Arial" w:cs="Arial"/>
                <w:spacing w:val="-10"/>
              </w:rPr>
              <w:t>1 hour to a maximum of 3 hours per day and no more</w:t>
            </w:r>
            <w:r>
              <w:rPr>
                <w:rFonts w:ascii="Arial" w:hAnsi="Arial" w:cs="Arial"/>
                <w:spacing w:val="-10"/>
              </w:rPr>
              <w:t xml:space="preserve"> than 3 presentations p</w:t>
            </w:r>
            <w:r w:rsidRPr="007929A4">
              <w:rPr>
                <w:rFonts w:ascii="Arial" w:hAnsi="Arial" w:cs="Arial"/>
                <w:spacing w:val="-10"/>
              </w:rPr>
              <w:t>er year.</w:t>
            </w:r>
          </w:p>
          <w:p w:rsidR="00DC3E17" w:rsidRPr="000260FD" w:rsidRDefault="00DC3E17" w:rsidP="007364AD">
            <w:pPr>
              <w:rPr>
                <w:rFonts w:ascii="Arial" w:hAnsi="Arial" w:cs="Arial"/>
                <w:spacing w:val="-10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794" w:type="dxa"/>
          </w:tcPr>
          <w:p w:rsidR="00DC3E17" w:rsidRPr="007A6607" w:rsidRDefault="00DC3E17" w:rsidP="007B5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G: </w:t>
            </w:r>
            <w:r>
              <w:rPr>
                <w:rFonts w:ascii="Arial" w:hAnsi="Arial" w:cs="Arial"/>
                <w:b/>
                <w:smallCaps/>
              </w:rPr>
              <w:t xml:space="preserve">General and Non-HR </w:t>
            </w:r>
            <w:r w:rsidRPr="007929A4">
              <w:rPr>
                <w:rFonts w:ascii="Arial" w:hAnsi="Arial" w:cs="Arial"/>
                <w:b/>
                <w:smallCaps/>
              </w:rPr>
              <w:t>(non-RCP) Specific</w:t>
            </w:r>
          </w:p>
        </w:tc>
        <w:tc>
          <w:tcPr>
            <w:tcW w:w="4054" w:type="dxa"/>
          </w:tcPr>
          <w:p w:rsidR="00DC3E17" w:rsidRPr="00C148FB" w:rsidRDefault="00DC3E17" w:rsidP="007364AD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G1. Public policy and socio-economic policy research.</w:t>
            </w:r>
          </w:p>
        </w:tc>
        <w:tc>
          <w:tcPr>
            <w:tcW w:w="1892" w:type="dxa"/>
            <w:vAlign w:val="center"/>
          </w:tcPr>
          <w:p w:rsidR="00DC3E17" w:rsidRPr="007929A4" w:rsidRDefault="00DC3E17" w:rsidP="007364AD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10</w:t>
            </w:r>
            <w:r w:rsidRPr="007929A4">
              <w:rPr>
                <w:rFonts w:ascii="Arial" w:hAnsi="Arial" w:cs="Arial"/>
                <w:spacing w:val="-10"/>
              </w:rPr>
              <w:t xml:space="preserve"> hours per </w:t>
            </w:r>
            <w:r>
              <w:rPr>
                <w:rFonts w:ascii="Arial" w:hAnsi="Arial" w:cs="Arial"/>
                <w:spacing w:val="-10"/>
              </w:rPr>
              <w:t xml:space="preserve">project </w:t>
            </w:r>
            <w:r w:rsidRPr="007929A4">
              <w:rPr>
                <w:rFonts w:ascii="Arial" w:hAnsi="Arial" w:cs="Arial"/>
                <w:spacing w:val="-10"/>
              </w:rPr>
              <w:t>no more</w:t>
            </w:r>
            <w:r>
              <w:rPr>
                <w:rFonts w:ascii="Arial" w:hAnsi="Arial" w:cs="Arial"/>
                <w:spacing w:val="-10"/>
              </w:rPr>
              <w:t xml:space="preserve"> than 2 projects p</w:t>
            </w:r>
            <w:r w:rsidRPr="007929A4">
              <w:rPr>
                <w:rFonts w:ascii="Arial" w:hAnsi="Arial" w:cs="Arial"/>
                <w:spacing w:val="-10"/>
              </w:rPr>
              <w:t>er year.</w:t>
            </w:r>
          </w:p>
          <w:p w:rsidR="00DC3E17" w:rsidRPr="0006727F" w:rsidRDefault="00DC3E17" w:rsidP="007364AD">
            <w:pPr>
              <w:rPr>
                <w:rFonts w:ascii="Arial" w:hAnsi="Arial" w:cs="Arial"/>
                <w:spacing w:val="-10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794" w:type="dxa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54" w:type="dxa"/>
            <w:vAlign w:val="center"/>
          </w:tcPr>
          <w:p w:rsidR="00DC3E17" w:rsidRDefault="00DC3E17" w:rsidP="003A412F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G2. Demonstrated contribution or thought leadership in matters advancing responsible business practice and the advancement of human wellbeing.</w:t>
            </w:r>
          </w:p>
          <w:p w:rsidR="00DC3E17" w:rsidRPr="00C148FB" w:rsidRDefault="00DC3E17" w:rsidP="003A412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92" w:type="dxa"/>
            <w:vAlign w:val="center"/>
          </w:tcPr>
          <w:p w:rsidR="00DC3E17" w:rsidRPr="0006727F" w:rsidRDefault="00DC3E17" w:rsidP="007364AD">
            <w:pPr>
              <w:rPr>
                <w:rFonts w:ascii="Arial" w:hAnsi="Arial" w:cs="Arial"/>
                <w:spacing w:val="-10"/>
                <w:highlight w:val="yellow"/>
              </w:rPr>
            </w:pPr>
            <w:r w:rsidRPr="00AE5E6B">
              <w:rPr>
                <w:rFonts w:ascii="Arial" w:hAnsi="Arial" w:cs="Arial"/>
                <w:spacing w:val="-10"/>
              </w:rPr>
              <w:t xml:space="preserve">I hour to a maximum of </w:t>
            </w:r>
            <w:r>
              <w:rPr>
                <w:rFonts w:ascii="Arial" w:hAnsi="Arial" w:cs="Arial"/>
                <w:spacing w:val="-10"/>
              </w:rPr>
              <w:t>2 hours per day no more than 4 times a</w:t>
            </w:r>
            <w:r w:rsidRPr="00AE5E6B">
              <w:rPr>
                <w:rFonts w:ascii="Arial" w:hAnsi="Arial" w:cs="Arial"/>
                <w:spacing w:val="-10"/>
              </w:rPr>
              <w:t xml:space="preserve"> year.</w:t>
            </w: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  <w:tr w:rsidR="00DC3E17" w:rsidRPr="00C03AD1" w:rsidTr="00DC3E17">
        <w:trPr>
          <w:trHeight w:val="836"/>
        </w:trPr>
        <w:tc>
          <w:tcPr>
            <w:tcW w:w="1794" w:type="dxa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  <w:tc>
          <w:tcPr>
            <w:tcW w:w="4054" w:type="dxa"/>
            <w:vAlign w:val="center"/>
          </w:tcPr>
          <w:p w:rsidR="00DC3E17" w:rsidRDefault="00DC3E17" w:rsidP="003A412F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G3. Demonstrated contribution or advancement of initiatives leading to the betterment of stock in, and deployment of human capital.</w:t>
            </w:r>
          </w:p>
          <w:p w:rsidR="00DC3E17" w:rsidRDefault="00DC3E17" w:rsidP="003A412F">
            <w:pPr>
              <w:rPr>
                <w:rFonts w:ascii="Arial" w:hAnsi="Arial" w:cs="Arial"/>
                <w:b/>
                <w:smallCaps/>
              </w:rPr>
            </w:pPr>
          </w:p>
          <w:p w:rsidR="00DC3E17" w:rsidRPr="00C148FB" w:rsidRDefault="00DC3E17" w:rsidP="003A412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92" w:type="dxa"/>
            <w:vAlign w:val="center"/>
          </w:tcPr>
          <w:p w:rsidR="00DC3E17" w:rsidRDefault="00DC3E17" w:rsidP="007364AD">
            <w:pPr>
              <w:rPr>
                <w:rFonts w:ascii="Arial" w:hAnsi="Arial" w:cs="Arial"/>
                <w:spacing w:val="-10"/>
              </w:rPr>
            </w:pPr>
            <w:r w:rsidRPr="00AE5E6B">
              <w:rPr>
                <w:rFonts w:ascii="Arial" w:hAnsi="Arial" w:cs="Arial"/>
                <w:spacing w:val="-10"/>
              </w:rPr>
              <w:t xml:space="preserve">I hour to a maximum of 2 hours per day no more than 4 </w:t>
            </w:r>
            <w:r>
              <w:rPr>
                <w:rFonts w:ascii="Arial" w:hAnsi="Arial" w:cs="Arial"/>
                <w:spacing w:val="-10"/>
              </w:rPr>
              <w:t>times a year.</w:t>
            </w:r>
          </w:p>
          <w:p w:rsidR="00DC3E17" w:rsidRPr="0006727F" w:rsidRDefault="00DC3E17" w:rsidP="007364AD">
            <w:pPr>
              <w:rPr>
                <w:rFonts w:ascii="Arial" w:hAnsi="Arial" w:cs="Arial"/>
                <w:spacing w:val="-10"/>
                <w:highlight w:val="yellow"/>
              </w:rPr>
            </w:pPr>
          </w:p>
        </w:tc>
        <w:tc>
          <w:tcPr>
            <w:tcW w:w="5039" w:type="dxa"/>
            <w:vAlign w:val="center"/>
          </w:tcPr>
          <w:p w:rsidR="00DC3E17" w:rsidRPr="00C03AD1" w:rsidDel="009355E2" w:rsidRDefault="00DC3E17" w:rsidP="001305D5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F2F2F2"/>
          </w:tcPr>
          <w:p w:rsidR="00DC3E17" w:rsidRPr="00C03AD1" w:rsidRDefault="00DC3E17" w:rsidP="00D80851">
            <w:pPr>
              <w:rPr>
                <w:rFonts w:ascii="Arial" w:hAnsi="Arial" w:cs="Arial"/>
              </w:rPr>
            </w:pPr>
          </w:p>
        </w:tc>
      </w:tr>
    </w:tbl>
    <w:p w:rsidR="00D80851" w:rsidRPr="00C03AD1" w:rsidRDefault="00D80851" w:rsidP="00D80851">
      <w:pPr>
        <w:rPr>
          <w:rFonts w:ascii="Arial" w:hAnsi="Arial" w:cs="Arial"/>
        </w:rPr>
      </w:pPr>
    </w:p>
    <w:p w:rsidR="00AA5A4F" w:rsidRPr="00C03AD1" w:rsidRDefault="00AA5A4F" w:rsidP="00D80851">
      <w:pPr>
        <w:rPr>
          <w:rFonts w:ascii="Arial" w:hAnsi="Arial" w:cs="Arial"/>
          <w:b/>
        </w:rPr>
      </w:pPr>
    </w:p>
    <w:p w:rsidR="00AA5A4F" w:rsidRPr="00C03AD1" w:rsidRDefault="00AA5A4F" w:rsidP="00D80851">
      <w:pPr>
        <w:rPr>
          <w:rFonts w:ascii="Arial" w:hAnsi="Arial" w:cs="Arial"/>
          <w:b/>
        </w:rPr>
      </w:pPr>
    </w:p>
    <w:sectPr w:rsidR="00AA5A4F" w:rsidRPr="00C03AD1" w:rsidSect="004B2047">
      <w:footerReference w:type="default" r:id="rId9"/>
      <w:footerReference w:type="first" r:id="rId10"/>
      <w:pgSz w:w="15840" w:h="12240" w:orient="landscape" w:code="1"/>
      <w:pgMar w:top="864" w:right="720" w:bottom="288" w:left="96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ED" w:rsidRDefault="001468ED">
      <w:r>
        <w:separator/>
      </w:r>
    </w:p>
  </w:endnote>
  <w:endnote w:type="continuationSeparator" w:id="0">
    <w:p w:rsidR="001468ED" w:rsidRDefault="0014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JKBA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6E" w:rsidRDefault="00ED196E" w:rsidP="00B83FC4">
    <w:pPr>
      <w:pStyle w:val="Footer"/>
      <w:rPr>
        <w:rFonts w:ascii="Arial" w:hAnsi="Arial" w:cs="Arial"/>
        <w:sz w:val="16"/>
        <w:szCs w:val="16"/>
        <w:lang w:val="en-CA"/>
      </w:rPr>
    </w:pPr>
  </w:p>
  <w:p w:rsidR="00350615" w:rsidRDefault="004675E6" w:rsidP="00B83FC4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CPD Summary </w:t>
    </w:r>
    <w:r w:rsidR="00A37E85">
      <w:rPr>
        <w:rFonts w:ascii="Arial" w:hAnsi="Arial" w:cs="Arial"/>
        <w:sz w:val="16"/>
        <w:szCs w:val="16"/>
        <w:lang w:val="en-CA"/>
      </w:rPr>
      <w:t>–</w:t>
    </w:r>
    <w:r>
      <w:rPr>
        <w:rFonts w:ascii="Arial" w:hAnsi="Arial" w:cs="Arial"/>
        <w:sz w:val="16"/>
        <w:szCs w:val="16"/>
        <w:lang w:val="en-CA"/>
      </w:rPr>
      <w:t xml:space="preserve"> </w:t>
    </w:r>
    <w:r w:rsidR="00A37E85">
      <w:rPr>
        <w:rFonts w:ascii="Arial" w:hAnsi="Arial" w:cs="Arial"/>
        <w:sz w:val="16"/>
        <w:szCs w:val="16"/>
        <w:lang w:val="en-CA"/>
      </w:rPr>
      <w:t>March 2017</w:t>
    </w:r>
  </w:p>
  <w:p w:rsidR="00A37E85" w:rsidRDefault="00A37E85" w:rsidP="00B83FC4">
    <w:pPr>
      <w:pStyle w:val="Footer"/>
      <w:rPr>
        <w:rFonts w:ascii="Arial" w:hAnsi="Arial" w:cs="Arial"/>
        <w:sz w:val="16"/>
        <w:szCs w:val="16"/>
        <w:lang w:val="en-CA"/>
      </w:rPr>
    </w:pPr>
  </w:p>
  <w:p w:rsidR="00ED196E" w:rsidRPr="00463363" w:rsidRDefault="00ED196E" w:rsidP="00B83FC4">
    <w:pPr>
      <w:pStyle w:val="Footer"/>
      <w:rPr>
        <w:sz w:val="22"/>
        <w:szCs w:val="22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905A90">
      <w:rPr>
        <w:rFonts w:ascii="Arial" w:hAnsi="Arial" w:cs="Arial"/>
        <w:sz w:val="16"/>
        <w:szCs w:val="16"/>
        <w:lang w:val="en-CA"/>
      </w:rPr>
      <w:tab/>
      <w:t xml:space="preserve">Page </w:t>
    </w:r>
    <w:r w:rsidR="00CC2B25" w:rsidRPr="00905A90">
      <w:rPr>
        <w:rFonts w:ascii="Arial" w:hAnsi="Arial" w:cs="Arial"/>
        <w:sz w:val="16"/>
        <w:szCs w:val="16"/>
        <w:lang w:val="en-CA"/>
      </w:rPr>
      <w:fldChar w:fldCharType="begin"/>
    </w:r>
    <w:r w:rsidRPr="00905A90">
      <w:rPr>
        <w:rFonts w:ascii="Arial" w:hAnsi="Arial" w:cs="Arial"/>
        <w:sz w:val="16"/>
        <w:szCs w:val="16"/>
        <w:lang w:val="en-CA"/>
      </w:rPr>
      <w:instrText xml:space="preserve"> PAGE </w:instrText>
    </w:r>
    <w:r w:rsidR="00CC2B25" w:rsidRPr="00905A90">
      <w:rPr>
        <w:rFonts w:ascii="Arial" w:hAnsi="Arial" w:cs="Arial"/>
        <w:sz w:val="16"/>
        <w:szCs w:val="16"/>
        <w:lang w:val="en-CA"/>
      </w:rPr>
      <w:fldChar w:fldCharType="separate"/>
    </w:r>
    <w:r w:rsidR="00F4128F">
      <w:rPr>
        <w:rFonts w:ascii="Arial" w:hAnsi="Arial" w:cs="Arial"/>
        <w:noProof/>
        <w:sz w:val="16"/>
        <w:szCs w:val="16"/>
        <w:lang w:val="en-CA"/>
      </w:rPr>
      <w:t>13</w:t>
    </w:r>
    <w:r w:rsidR="00CC2B25" w:rsidRPr="00905A90">
      <w:rPr>
        <w:rFonts w:ascii="Arial" w:hAnsi="Arial" w:cs="Arial"/>
        <w:sz w:val="16"/>
        <w:szCs w:val="16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85" w:rsidRDefault="004675E6" w:rsidP="003E4FB6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CPD Reporting</w:t>
    </w:r>
    <w:r w:rsidR="00ED196E">
      <w:rPr>
        <w:rFonts w:ascii="Arial" w:hAnsi="Arial" w:cs="Arial"/>
        <w:sz w:val="16"/>
        <w:szCs w:val="16"/>
        <w:lang w:val="en-CA"/>
      </w:rPr>
      <w:t xml:space="preserve"> Log – </w:t>
    </w:r>
    <w:r w:rsidR="00A37E85">
      <w:rPr>
        <w:rFonts w:ascii="Arial" w:hAnsi="Arial" w:cs="Arial"/>
        <w:sz w:val="16"/>
        <w:szCs w:val="16"/>
        <w:lang w:val="en-CA"/>
      </w:rPr>
      <w:t>March 2017</w:t>
    </w:r>
  </w:p>
  <w:p w:rsidR="00ED196E" w:rsidRPr="00575083" w:rsidRDefault="00ED196E" w:rsidP="003E4FB6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</w:r>
    <w:r>
      <w:rPr>
        <w:rFonts w:ascii="Arial" w:hAnsi="Arial" w:cs="Arial"/>
        <w:sz w:val="16"/>
        <w:szCs w:val="16"/>
        <w:lang w:val="en-CA"/>
      </w:rPr>
      <w:tab/>
    </w:r>
    <w:r>
      <w:rPr>
        <w:rFonts w:ascii="Arial" w:hAnsi="Arial" w:cs="Arial"/>
        <w:sz w:val="16"/>
        <w:szCs w:val="16"/>
        <w:lang w:val="en-CA"/>
      </w:rPr>
      <w:tab/>
    </w:r>
    <w:r>
      <w:rPr>
        <w:rFonts w:ascii="Arial" w:hAnsi="Arial" w:cs="Arial"/>
        <w:sz w:val="16"/>
        <w:szCs w:val="16"/>
        <w:lang w:val="en-CA"/>
      </w:rPr>
      <w:tab/>
    </w:r>
    <w:r>
      <w:rPr>
        <w:rFonts w:ascii="Arial" w:hAnsi="Arial" w:cs="Arial"/>
        <w:sz w:val="16"/>
        <w:szCs w:val="16"/>
        <w:lang w:val="en-CA"/>
      </w:rPr>
      <w:tab/>
    </w:r>
    <w:r>
      <w:rPr>
        <w:rFonts w:ascii="Arial" w:hAnsi="Arial" w:cs="Arial"/>
        <w:sz w:val="16"/>
        <w:szCs w:val="16"/>
        <w:lang w:val="en-CA"/>
      </w:rPr>
      <w:tab/>
      <w:t xml:space="preserve">                   Page </w:t>
    </w:r>
    <w:r w:rsidR="00CC2B25" w:rsidRPr="00575083">
      <w:rPr>
        <w:rFonts w:ascii="Arial" w:hAnsi="Arial" w:cs="Arial"/>
        <w:sz w:val="16"/>
        <w:szCs w:val="16"/>
        <w:lang w:val="en-CA"/>
      </w:rPr>
      <w:fldChar w:fldCharType="begin"/>
    </w:r>
    <w:r w:rsidRPr="00575083">
      <w:rPr>
        <w:rFonts w:ascii="Arial" w:hAnsi="Arial" w:cs="Arial"/>
        <w:sz w:val="16"/>
        <w:szCs w:val="16"/>
        <w:lang w:val="en-CA"/>
      </w:rPr>
      <w:instrText xml:space="preserve"> PAGE   \* MERGEFORMAT </w:instrText>
    </w:r>
    <w:r w:rsidR="00CC2B25" w:rsidRPr="00575083">
      <w:rPr>
        <w:rFonts w:ascii="Arial" w:hAnsi="Arial" w:cs="Arial"/>
        <w:sz w:val="16"/>
        <w:szCs w:val="16"/>
        <w:lang w:val="en-CA"/>
      </w:rPr>
      <w:fldChar w:fldCharType="separate"/>
    </w:r>
    <w:r w:rsidR="00F4128F">
      <w:rPr>
        <w:rFonts w:ascii="Arial" w:hAnsi="Arial" w:cs="Arial"/>
        <w:noProof/>
        <w:sz w:val="16"/>
        <w:szCs w:val="16"/>
        <w:lang w:val="en-CA"/>
      </w:rPr>
      <w:t>1</w:t>
    </w:r>
    <w:r w:rsidR="00CC2B25" w:rsidRPr="00575083">
      <w:rPr>
        <w:rFonts w:ascii="Arial" w:hAnsi="Arial" w:cs="Arial"/>
        <w:sz w:val="16"/>
        <w:szCs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ED" w:rsidRDefault="001468ED">
      <w:r>
        <w:separator/>
      </w:r>
    </w:p>
  </w:footnote>
  <w:footnote w:type="continuationSeparator" w:id="0">
    <w:p w:rsidR="001468ED" w:rsidRDefault="0014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7A4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8E6544"/>
    <w:multiLevelType w:val="hybridMultilevel"/>
    <w:tmpl w:val="719262D2"/>
    <w:lvl w:ilvl="0" w:tplc="C03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6485"/>
    <w:multiLevelType w:val="hybridMultilevel"/>
    <w:tmpl w:val="363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11BEB"/>
    <w:multiLevelType w:val="multilevel"/>
    <w:tmpl w:val="5F6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719D"/>
    <w:multiLevelType w:val="hybridMultilevel"/>
    <w:tmpl w:val="A51805B2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005614"/>
    <w:multiLevelType w:val="hybridMultilevel"/>
    <w:tmpl w:val="F8AEE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420BE"/>
    <w:multiLevelType w:val="multilevel"/>
    <w:tmpl w:val="C23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D2EE2"/>
    <w:multiLevelType w:val="hybridMultilevel"/>
    <w:tmpl w:val="9F422C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12798"/>
    <w:multiLevelType w:val="multilevel"/>
    <w:tmpl w:val="53FC6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5"/>
        </w:tabs>
        <w:ind w:left="1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4"/>
        </w:tabs>
        <w:ind w:left="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3"/>
        </w:tabs>
        <w:ind w:left="1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2"/>
        </w:tabs>
        <w:ind w:left="2192" w:hanging="1800"/>
      </w:pPr>
      <w:rPr>
        <w:rFonts w:hint="default"/>
      </w:rPr>
    </w:lvl>
  </w:abstractNum>
  <w:abstractNum w:abstractNumId="10">
    <w:nsid w:val="2321629E"/>
    <w:multiLevelType w:val="hybridMultilevel"/>
    <w:tmpl w:val="0376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1134B"/>
    <w:multiLevelType w:val="hybridMultilevel"/>
    <w:tmpl w:val="A6103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32682F"/>
    <w:multiLevelType w:val="multilevel"/>
    <w:tmpl w:val="29B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43156"/>
    <w:multiLevelType w:val="hybridMultilevel"/>
    <w:tmpl w:val="F2B6DECC"/>
    <w:lvl w:ilvl="0" w:tplc="B9883A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sz w:val="24"/>
        <w:szCs w:val="24"/>
      </w:rPr>
    </w:lvl>
    <w:lvl w:ilvl="1" w:tplc="F34892A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6777F1"/>
    <w:multiLevelType w:val="hybridMultilevel"/>
    <w:tmpl w:val="6B5654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2345E"/>
    <w:multiLevelType w:val="multilevel"/>
    <w:tmpl w:val="617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40DB9"/>
    <w:multiLevelType w:val="multilevel"/>
    <w:tmpl w:val="BDE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853EE"/>
    <w:multiLevelType w:val="multilevel"/>
    <w:tmpl w:val="358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65929"/>
    <w:multiLevelType w:val="multilevel"/>
    <w:tmpl w:val="F2C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748DA"/>
    <w:multiLevelType w:val="hybridMultilevel"/>
    <w:tmpl w:val="68F4CB2A"/>
    <w:lvl w:ilvl="0" w:tplc="59849464">
      <w:start w:val="6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24E70"/>
    <w:multiLevelType w:val="hybridMultilevel"/>
    <w:tmpl w:val="7046C2E4"/>
    <w:lvl w:ilvl="0" w:tplc="E68E6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C563CC"/>
    <w:multiLevelType w:val="multilevel"/>
    <w:tmpl w:val="A3045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4"/>
        </w:tabs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3"/>
        </w:tabs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2"/>
        </w:tabs>
        <w:ind w:left="2912" w:hanging="1800"/>
      </w:pPr>
      <w:rPr>
        <w:rFonts w:hint="default"/>
      </w:rPr>
    </w:lvl>
  </w:abstractNum>
  <w:abstractNum w:abstractNumId="22">
    <w:nsid w:val="641D76BE"/>
    <w:multiLevelType w:val="hybridMultilevel"/>
    <w:tmpl w:val="2E58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F4F20"/>
    <w:multiLevelType w:val="multilevel"/>
    <w:tmpl w:val="7BB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804ED"/>
    <w:multiLevelType w:val="multilevel"/>
    <w:tmpl w:val="9DCE5A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14"/>
        </w:tabs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3"/>
        </w:tabs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1440"/>
      </w:pPr>
      <w:rPr>
        <w:rFonts w:hint="default"/>
      </w:rPr>
    </w:lvl>
  </w:abstractNum>
  <w:abstractNum w:abstractNumId="25">
    <w:nsid w:val="772C16B7"/>
    <w:multiLevelType w:val="hybridMultilevel"/>
    <w:tmpl w:val="3F4E1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66A5C"/>
    <w:multiLevelType w:val="hybridMultilevel"/>
    <w:tmpl w:val="495A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C69A3"/>
    <w:multiLevelType w:val="multilevel"/>
    <w:tmpl w:val="9DCE5A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14"/>
        </w:tabs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3"/>
        </w:tabs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1440"/>
      </w:pPr>
      <w:rPr>
        <w:rFonts w:hint="default"/>
      </w:rPr>
    </w:lvl>
  </w:abstractNum>
  <w:abstractNum w:abstractNumId="28">
    <w:nsid w:val="7C7142DF"/>
    <w:multiLevelType w:val="hybridMultilevel"/>
    <w:tmpl w:val="1A6AB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8"/>
  </w:num>
  <w:num w:numId="5">
    <w:abstractNumId w:val="11"/>
  </w:num>
  <w:num w:numId="6">
    <w:abstractNumId w:val="24"/>
  </w:num>
  <w:num w:numId="7">
    <w:abstractNumId w:val="25"/>
  </w:num>
  <w:num w:numId="8">
    <w:abstractNumId w:val="6"/>
  </w:num>
  <w:num w:numId="9">
    <w:abstractNumId w:val="21"/>
  </w:num>
  <w:num w:numId="10">
    <w:abstractNumId w:val="9"/>
  </w:num>
  <w:num w:numId="11">
    <w:abstractNumId w:val="22"/>
  </w:num>
  <w:num w:numId="12">
    <w:abstractNumId w:val="15"/>
  </w:num>
  <w:num w:numId="13">
    <w:abstractNumId w:val="4"/>
  </w:num>
  <w:num w:numId="14">
    <w:abstractNumId w:val="17"/>
  </w:num>
  <w:num w:numId="15">
    <w:abstractNumId w:val="23"/>
  </w:num>
  <w:num w:numId="16">
    <w:abstractNumId w:val="7"/>
  </w:num>
  <w:num w:numId="17">
    <w:abstractNumId w:val="16"/>
  </w:num>
  <w:num w:numId="18">
    <w:abstractNumId w:val="18"/>
  </w:num>
  <w:num w:numId="19">
    <w:abstractNumId w:val="12"/>
  </w:num>
  <w:num w:numId="20">
    <w:abstractNumId w:val="5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0"/>
  </w:num>
  <w:num w:numId="24">
    <w:abstractNumId w:val="0"/>
  </w:num>
  <w:num w:numId="25">
    <w:abstractNumId w:val="10"/>
  </w:num>
  <w:num w:numId="26">
    <w:abstractNumId w:val="28"/>
  </w:num>
  <w:num w:numId="27">
    <w:abstractNumId w:val="26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0"/>
    <w:rsid w:val="00002D00"/>
    <w:rsid w:val="00006BA2"/>
    <w:rsid w:val="00013717"/>
    <w:rsid w:val="00017799"/>
    <w:rsid w:val="00022361"/>
    <w:rsid w:val="00024145"/>
    <w:rsid w:val="000260FD"/>
    <w:rsid w:val="00026D84"/>
    <w:rsid w:val="00040C41"/>
    <w:rsid w:val="00050BE7"/>
    <w:rsid w:val="00054886"/>
    <w:rsid w:val="00054A4F"/>
    <w:rsid w:val="000612C6"/>
    <w:rsid w:val="00061932"/>
    <w:rsid w:val="0006727F"/>
    <w:rsid w:val="00071F9C"/>
    <w:rsid w:val="000807C8"/>
    <w:rsid w:val="00081A2E"/>
    <w:rsid w:val="00081BD0"/>
    <w:rsid w:val="00083807"/>
    <w:rsid w:val="00085EE7"/>
    <w:rsid w:val="00087F2A"/>
    <w:rsid w:val="00091706"/>
    <w:rsid w:val="00091CAD"/>
    <w:rsid w:val="000924F7"/>
    <w:rsid w:val="0009410E"/>
    <w:rsid w:val="00097636"/>
    <w:rsid w:val="000A2FAB"/>
    <w:rsid w:val="000A4A2A"/>
    <w:rsid w:val="000C4C3F"/>
    <w:rsid w:val="000E1BDD"/>
    <w:rsid w:val="000E1C94"/>
    <w:rsid w:val="000F245D"/>
    <w:rsid w:val="0010012C"/>
    <w:rsid w:val="00100B5C"/>
    <w:rsid w:val="0010568D"/>
    <w:rsid w:val="00107035"/>
    <w:rsid w:val="00117CAC"/>
    <w:rsid w:val="0012351E"/>
    <w:rsid w:val="001305D5"/>
    <w:rsid w:val="001378C6"/>
    <w:rsid w:val="00140607"/>
    <w:rsid w:val="00143E17"/>
    <w:rsid w:val="001464D6"/>
    <w:rsid w:val="001468ED"/>
    <w:rsid w:val="00147513"/>
    <w:rsid w:val="0014796E"/>
    <w:rsid w:val="00163AC8"/>
    <w:rsid w:val="001725B8"/>
    <w:rsid w:val="00173718"/>
    <w:rsid w:val="00174D3E"/>
    <w:rsid w:val="00177B93"/>
    <w:rsid w:val="00183BDB"/>
    <w:rsid w:val="00187FEF"/>
    <w:rsid w:val="001918F5"/>
    <w:rsid w:val="001955C8"/>
    <w:rsid w:val="00196D8D"/>
    <w:rsid w:val="001B5455"/>
    <w:rsid w:val="001C0D90"/>
    <w:rsid w:val="001C19C4"/>
    <w:rsid w:val="001C600A"/>
    <w:rsid w:val="001E064C"/>
    <w:rsid w:val="001E2265"/>
    <w:rsid w:val="001E2306"/>
    <w:rsid w:val="001E3FAD"/>
    <w:rsid w:val="001F37D4"/>
    <w:rsid w:val="00203B9D"/>
    <w:rsid w:val="00205F85"/>
    <w:rsid w:val="00213732"/>
    <w:rsid w:val="0021762A"/>
    <w:rsid w:val="002216D8"/>
    <w:rsid w:val="00225739"/>
    <w:rsid w:val="00233F0B"/>
    <w:rsid w:val="00236654"/>
    <w:rsid w:val="00236D8D"/>
    <w:rsid w:val="00241971"/>
    <w:rsid w:val="00241E39"/>
    <w:rsid w:val="0024688E"/>
    <w:rsid w:val="00250FAF"/>
    <w:rsid w:val="002570C7"/>
    <w:rsid w:val="00262F0D"/>
    <w:rsid w:val="0026674B"/>
    <w:rsid w:val="00273F1F"/>
    <w:rsid w:val="00277D65"/>
    <w:rsid w:val="00280276"/>
    <w:rsid w:val="00292F7B"/>
    <w:rsid w:val="002A18C0"/>
    <w:rsid w:val="002A708F"/>
    <w:rsid w:val="002B6031"/>
    <w:rsid w:val="002E25B3"/>
    <w:rsid w:val="002E4AAB"/>
    <w:rsid w:val="002F230C"/>
    <w:rsid w:val="002F3F48"/>
    <w:rsid w:val="002F57B2"/>
    <w:rsid w:val="00303D6D"/>
    <w:rsid w:val="003217EC"/>
    <w:rsid w:val="00322C51"/>
    <w:rsid w:val="00326A6E"/>
    <w:rsid w:val="00327994"/>
    <w:rsid w:val="00331993"/>
    <w:rsid w:val="003347C1"/>
    <w:rsid w:val="00336392"/>
    <w:rsid w:val="00346AE7"/>
    <w:rsid w:val="00350615"/>
    <w:rsid w:val="0035679D"/>
    <w:rsid w:val="0036590F"/>
    <w:rsid w:val="00386C6F"/>
    <w:rsid w:val="00391781"/>
    <w:rsid w:val="00392BCB"/>
    <w:rsid w:val="00397FE4"/>
    <w:rsid w:val="003A1DC8"/>
    <w:rsid w:val="003A28D2"/>
    <w:rsid w:val="003A402A"/>
    <w:rsid w:val="003A412F"/>
    <w:rsid w:val="003B0681"/>
    <w:rsid w:val="003B6E80"/>
    <w:rsid w:val="003C0924"/>
    <w:rsid w:val="003C2405"/>
    <w:rsid w:val="003C455D"/>
    <w:rsid w:val="003C4887"/>
    <w:rsid w:val="003C7BA4"/>
    <w:rsid w:val="003D6204"/>
    <w:rsid w:val="003D752E"/>
    <w:rsid w:val="003E35E8"/>
    <w:rsid w:val="003E4FB6"/>
    <w:rsid w:val="003E6AAC"/>
    <w:rsid w:val="003F3258"/>
    <w:rsid w:val="003F7982"/>
    <w:rsid w:val="00403E3D"/>
    <w:rsid w:val="00404360"/>
    <w:rsid w:val="00411498"/>
    <w:rsid w:val="0041225F"/>
    <w:rsid w:val="00412610"/>
    <w:rsid w:val="00413A46"/>
    <w:rsid w:val="00417D9A"/>
    <w:rsid w:val="0042001C"/>
    <w:rsid w:val="00420036"/>
    <w:rsid w:val="00423DA5"/>
    <w:rsid w:val="00424AE7"/>
    <w:rsid w:val="004342F2"/>
    <w:rsid w:val="00434CFC"/>
    <w:rsid w:val="00440325"/>
    <w:rsid w:val="00443F9F"/>
    <w:rsid w:val="00450BE6"/>
    <w:rsid w:val="0045500B"/>
    <w:rsid w:val="00461A23"/>
    <w:rsid w:val="00463363"/>
    <w:rsid w:val="004675E6"/>
    <w:rsid w:val="004736D6"/>
    <w:rsid w:val="00481FC3"/>
    <w:rsid w:val="004853AD"/>
    <w:rsid w:val="00486B77"/>
    <w:rsid w:val="00487012"/>
    <w:rsid w:val="00491287"/>
    <w:rsid w:val="00492123"/>
    <w:rsid w:val="004A2973"/>
    <w:rsid w:val="004B2047"/>
    <w:rsid w:val="004B30C3"/>
    <w:rsid w:val="004C75EE"/>
    <w:rsid w:val="004E54DE"/>
    <w:rsid w:val="004F304C"/>
    <w:rsid w:val="004F5A62"/>
    <w:rsid w:val="00505ADE"/>
    <w:rsid w:val="0050642D"/>
    <w:rsid w:val="00507C4C"/>
    <w:rsid w:val="00511FF1"/>
    <w:rsid w:val="00513C27"/>
    <w:rsid w:val="0052551D"/>
    <w:rsid w:val="005367C5"/>
    <w:rsid w:val="005415CA"/>
    <w:rsid w:val="00550D8D"/>
    <w:rsid w:val="00554801"/>
    <w:rsid w:val="005617C0"/>
    <w:rsid w:val="00563318"/>
    <w:rsid w:val="00566530"/>
    <w:rsid w:val="00575083"/>
    <w:rsid w:val="00585A5E"/>
    <w:rsid w:val="00590CC2"/>
    <w:rsid w:val="005A00DE"/>
    <w:rsid w:val="005A10FE"/>
    <w:rsid w:val="005A253B"/>
    <w:rsid w:val="005B1FAA"/>
    <w:rsid w:val="005B3FD2"/>
    <w:rsid w:val="005C1431"/>
    <w:rsid w:val="005C2184"/>
    <w:rsid w:val="005C2998"/>
    <w:rsid w:val="005D6107"/>
    <w:rsid w:val="005E4DBE"/>
    <w:rsid w:val="005F1057"/>
    <w:rsid w:val="005F51B2"/>
    <w:rsid w:val="006038D8"/>
    <w:rsid w:val="00625446"/>
    <w:rsid w:val="00630EEC"/>
    <w:rsid w:val="006313A3"/>
    <w:rsid w:val="00631A40"/>
    <w:rsid w:val="006428C5"/>
    <w:rsid w:val="00646A23"/>
    <w:rsid w:val="0066072C"/>
    <w:rsid w:val="00663B28"/>
    <w:rsid w:val="006640B4"/>
    <w:rsid w:val="006652BF"/>
    <w:rsid w:val="00666E27"/>
    <w:rsid w:val="00683570"/>
    <w:rsid w:val="00684CC7"/>
    <w:rsid w:val="006902A0"/>
    <w:rsid w:val="00692F1E"/>
    <w:rsid w:val="006935A5"/>
    <w:rsid w:val="00695D36"/>
    <w:rsid w:val="006A0885"/>
    <w:rsid w:val="006A3D92"/>
    <w:rsid w:val="006A6D84"/>
    <w:rsid w:val="006B0096"/>
    <w:rsid w:val="006B3539"/>
    <w:rsid w:val="006B3FB4"/>
    <w:rsid w:val="006B5E15"/>
    <w:rsid w:val="006C3E0C"/>
    <w:rsid w:val="006C42F1"/>
    <w:rsid w:val="006C57CF"/>
    <w:rsid w:val="006D1BE4"/>
    <w:rsid w:val="006D6667"/>
    <w:rsid w:val="006D6DE2"/>
    <w:rsid w:val="006E116A"/>
    <w:rsid w:val="006E1FBF"/>
    <w:rsid w:val="006E2F53"/>
    <w:rsid w:val="006F7A9F"/>
    <w:rsid w:val="0070686E"/>
    <w:rsid w:val="00722CF5"/>
    <w:rsid w:val="007243F4"/>
    <w:rsid w:val="0072700A"/>
    <w:rsid w:val="007364AD"/>
    <w:rsid w:val="007364DC"/>
    <w:rsid w:val="00736ED9"/>
    <w:rsid w:val="00740C28"/>
    <w:rsid w:val="007425EE"/>
    <w:rsid w:val="00753912"/>
    <w:rsid w:val="00753BF9"/>
    <w:rsid w:val="00783AA0"/>
    <w:rsid w:val="00783EAD"/>
    <w:rsid w:val="00784697"/>
    <w:rsid w:val="007929A4"/>
    <w:rsid w:val="007A3DF0"/>
    <w:rsid w:val="007A6607"/>
    <w:rsid w:val="007B59B2"/>
    <w:rsid w:val="007D7C45"/>
    <w:rsid w:val="007F01AE"/>
    <w:rsid w:val="008005C0"/>
    <w:rsid w:val="008042F4"/>
    <w:rsid w:val="00810663"/>
    <w:rsid w:val="00811ADF"/>
    <w:rsid w:val="00814B06"/>
    <w:rsid w:val="008218D4"/>
    <w:rsid w:val="008235F8"/>
    <w:rsid w:val="0083461A"/>
    <w:rsid w:val="00836824"/>
    <w:rsid w:val="00846A1E"/>
    <w:rsid w:val="00846EDF"/>
    <w:rsid w:val="00851BB5"/>
    <w:rsid w:val="008547E5"/>
    <w:rsid w:val="008558F9"/>
    <w:rsid w:val="00857073"/>
    <w:rsid w:val="00863319"/>
    <w:rsid w:val="008679B2"/>
    <w:rsid w:val="0088147A"/>
    <w:rsid w:val="0089239F"/>
    <w:rsid w:val="00893AC7"/>
    <w:rsid w:val="008C6E5B"/>
    <w:rsid w:val="008D31B4"/>
    <w:rsid w:val="008F6F78"/>
    <w:rsid w:val="00905A90"/>
    <w:rsid w:val="00910AE1"/>
    <w:rsid w:val="00911EC5"/>
    <w:rsid w:val="00916E70"/>
    <w:rsid w:val="00925165"/>
    <w:rsid w:val="009344D7"/>
    <w:rsid w:val="009355E2"/>
    <w:rsid w:val="00945C07"/>
    <w:rsid w:val="00946CC5"/>
    <w:rsid w:val="009503C6"/>
    <w:rsid w:val="009512FD"/>
    <w:rsid w:val="009601C0"/>
    <w:rsid w:val="00970D50"/>
    <w:rsid w:val="00997284"/>
    <w:rsid w:val="00997DF2"/>
    <w:rsid w:val="009A5ED2"/>
    <w:rsid w:val="009B1A93"/>
    <w:rsid w:val="009B2C59"/>
    <w:rsid w:val="009B3ABC"/>
    <w:rsid w:val="009C36C6"/>
    <w:rsid w:val="009C653C"/>
    <w:rsid w:val="009C7BFA"/>
    <w:rsid w:val="009E5DF9"/>
    <w:rsid w:val="009E73C4"/>
    <w:rsid w:val="00A0211F"/>
    <w:rsid w:val="00A044DB"/>
    <w:rsid w:val="00A04B2F"/>
    <w:rsid w:val="00A04C14"/>
    <w:rsid w:val="00A07C9E"/>
    <w:rsid w:val="00A1019C"/>
    <w:rsid w:val="00A10E39"/>
    <w:rsid w:val="00A10E69"/>
    <w:rsid w:val="00A12A79"/>
    <w:rsid w:val="00A17B51"/>
    <w:rsid w:val="00A20703"/>
    <w:rsid w:val="00A2290F"/>
    <w:rsid w:val="00A34442"/>
    <w:rsid w:val="00A37E85"/>
    <w:rsid w:val="00A52B2E"/>
    <w:rsid w:val="00A52CE3"/>
    <w:rsid w:val="00A66135"/>
    <w:rsid w:val="00A729B1"/>
    <w:rsid w:val="00A82356"/>
    <w:rsid w:val="00A91450"/>
    <w:rsid w:val="00A97711"/>
    <w:rsid w:val="00AA5A4F"/>
    <w:rsid w:val="00AB24B8"/>
    <w:rsid w:val="00AB3DE7"/>
    <w:rsid w:val="00AB6940"/>
    <w:rsid w:val="00AE11ED"/>
    <w:rsid w:val="00AE3E90"/>
    <w:rsid w:val="00AE5E6B"/>
    <w:rsid w:val="00AE671D"/>
    <w:rsid w:val="00AE7A95"/>
    <w:rsid w:val="00AF6086"/>
    <w:rsid w:val="00AF6619"/>
    <w:rsid w:val="00B00FF3"/>
    <w:rsid w:val="00B07F93"/>
    <w:rsid w:val="00B1162E"/>
    <w:rsid w:val="00B11820"/>
    <w:rsid w:val="00B14836"/>
    <w:rsid w:val="00B14BDA"/>
    <w:rsid w:val="00B20982"/>
    <w:rsid w:val="00B216C1"/>
    <w:rsid w:val="00B2256F"/>
    <w:rsid w:val="00B227AB"/>
    <w:rsid w:val="00B2696F"/>
    <w:rsid w:val="00B3094E"/>
    <w:rsid w:val="00B32DA3"/>
    <w:rsid w:val="00B32EA3"/>
    <w:rsid w:val="00B36311"/>
    <w:rsid w:val="00B42347"/>
    <w:rsid w:val="00B75315"/>
    <w:rsid w:val="00B815A3"/>
    <w:rsid w:val="00B83FC4"/>
    <w:rsid w:val="00B93486"/>
    <w:rsid w:val="00B966B3"/>
    <w:rsid w:val="00BA45D4"/>
    <w:rsid w:val="00BA5B2B"/>
    <w:rsid w:val="00BA7DC6"/>
    <w:rsid w:val="00BB0585"/>
    <w:rsid w:val="00BC29AF"/>
    <w:rsid w:val="00BC664F"/>
    <w:rsid w:val="00BD06A1"/>
    <w:rsid w:val="00BD237B"/>
    <w:rsid w:val="00BE28FF"/>
    <w:rsid w:val="00C03AD1"/>
    <w:rsid w:val="00C07F65"/>
    <w:rsid w:val="00C12C31"/>
    <w:rsid w:val="00C148FB"/>
    <w:rsid w:val="00C21E4F"/>
    <w:rsid w:val="00C22DB2"/>
    <w:rsid w:val="00C259B7"/>
    <w:rsid w:val="00C2614F"/>
    <w:rsid w:val="00C26430"/>
    <w:rsid w:val="00C365C0"/>
    <w:rsid w:val="00C376A1"/>
    <w:rsid w:val="00C549AB"/>
    <w:rsid w:val="00C56261"/>
    <w:rsid w:val="00C57A7E"/>
    <w:rsid w:val="00C61B29"/>
    <w:rsid w:val="00C63DD0"/>
    <w:rsid w:val="00C7073A"/>
    <w:rsid w:val="00C75BBD"/>
    <w:rsid w:val="00C8296B"/>
    <w:rsid w:val="00C85FC7"/>
    <w:rsid w:val="00C96054"/>
    <w:rsid w:val="00CA177C"/>
    <w:rsid w:val="00CA7FC4"/>
    <w:rsid w:val="00CB1317"/>
    <w:rsid w:val="00CB2D21"/>
    <w:rsid w:val="00CB4A10"/>
    <w:rsid w:val="00CC15D3"/>
    <w:rsid w:val="00CC2B25"/>
    <w:rsid w:val="00CC58D7"/>
    <w:rsid w:val="00CC77E3"/>
    <w:rsid w:val="00CD0B3D"/>
    <w:rsid w:val="00CD1B7B"/>
    <w:rsid w:val="00CD61AF"/>
    <w:rsid w:val="00CE36DB"/>
    <w:rsid w:val="00CE6BC6"/>
    <w:rsid w:val="00CF292D"/>
    <w:rsid w:val="00D01C77"/>
    <w:rsid w:val="00D123B9"/>
    <w:rsid w:val="00D24474"/>
    <w:rsid w:val="00D27E7E"/>
    <w:rsid w:val="00D31C08"/>
    <w:rsid w:val="00D417DE"/>
    <w:rsid w:val="00D462EF"/>
    <w:rsid w:val="00D465FB"/>
    <w:rsid w:val="00D6277A"/>
    <w:rsid w:val="00D657A8"/>
    <w:rsid w:val="00D7684E"/>
    <w:rsid w:val="00D80851"/>
    <w:rsid w:val="00D81275"/>
    <w:rsid w:val="00D81AA5"/>
    <w:rsid w:val="00D82B86"/>
    <w:rsid w:val="00D84F3C"/>
    <w:rsid w:val="00D8551C"/>
    <w:rsid w:val="00D90487"/>
    <w:rsid w:val="00D96AAA"/>
    <w:rsid w:val="00DB44E4"/>
    <w:rsid w:val="00DC3E17"/>
    <w:rsid w:val="00DC7A70"/>
    <w:rsid w:val="00DD55A1"/>
    <w:rsid w:val="00DD5C9A"/>
    <w:rsid w:val="00DF39DA"/>
    <w:rsid w:val="00DF3CDF"/>
    <w:rsid w:val="00E0226E"/>
    <w:rsid w:val="00E031A2"/>
    <w:rsid w:val="00E03D93"/>
    <w:rsid w:val="00E0593D"/>
    <w:rsid w:val="00E07A8E"/>
    <w:rsid w:val="00E24347"/>
    <w:rsid w:val="00E4456E"/>
    <w:rsid w:val="00E60019"/>
    <w:rsid w:val="00E638C1"/>
    <w:rsid w:val="00E6413E"/>
    <w:rsid w:val="00E70F02"/>
    <w:rsid w:val="00E7134E"/>
    <w:rsid w:val="00E748F5"/>
    <w:rsid w:val="00E74F2A"/>
    <w:rsid w:val="00E902A3"/>
    <w:rsid w:val="00E92F24"/>
    <w:rsid w:val="00E9406E"/>
    <w:rsid w:val="00EB644B"/>
    <w:rsid w:val="00EC7A8B"/>
    <w:rsid w:val="00ED196E"/>
    <w:rsid w:val="00ED3AFE"/>
    <w:rsid w:val="00EE200E"/>
    <w:rsid w:val="00EE5466"/>
    <w:rsid w:val="00EE7033"/>
    <w:rsid w:val="00F01289"/>
    <w:rsid w:val="00F022EA"/>
    <w:rsid w:val="00F20E1B"/>
    <w:rsid w:val="00F24EC9"/>
    <w:rsid w:val="00F3376D"/>
    <w:rsid w:val="00F34C91"/>
    <w:rsid w:val="00F35319"/>
    <w:rsid w:val="00F369D0"/>
    <w:rsid w:val="00F4128F"/>
    <w:rsid w:val="00F45E82"/>
    <w:rsid w:val="00F64D53"/>
    <w:rsid w:val="00F7107F"/>
    <w:rsid w:val="00F75DDE"/>
    <w:rsid w:val="00F76135"/>
    <w:rsid w:val="00F94550"/>
    <w:rsid w:val="00FC1D4A"/>
    <w:rsid w:val="00FC6D47"/>
    <w:rsid w:val="00FD0A30"/>
    <w:rsid w:val="00FD4C1B"/>
    <w:rsid w:val="00FD7F81"/>
    <w:rsid w:val="00FE0B82"/>
    <w:rsid w:val="00FE0F6C"/>
    <w:rsid w:val="00FF21B6"/>
    <w:rsid w:val="00FF5961"/>
    <w:rsid w:val="00FF7650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51"/>
  </w:style>
  <w:style w:type="paragraph" w:styleId="Heading1">
    <w:name w:val="heading 1"/>
    <w:basedOn w:val="Normal"/>
    <w:next w:val="Normal"/>
    <w:link w:val="Heading1Char"/>
    <w:qFormat/>
    <w:rsid w:val="00D82B86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851"/>
    <w:rPr>
      <w:strike w:val="0"/>
      <w:dstrike w:val="0"/>
      <w:color w:val="303A88"/>
      <w:u w:val="none"/>
      <w:effect w:val="none"/>
    </w:rPr>
  </w:style>
  <w:style w:type="table" w:styleId="TableGrid">
    <w:name w:val="Table Grid"/>
    <w:basedOn w:val="TableNormal"/>
    <w:rsid w:val="00D8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3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28D2"/>
    <w:rPr>
      <w:rFonts w:ascii="Tahoma" w:hAnsi="Tahoma" w:cs="Tahoma"/>
      <w:sz w:val="16"/>
      <w:szCs w:val="16"/>
    </w:rPr>
  </w:style>
  <w:style w:type="character" w:styleId="Strong">
    <w:name w:val="Strong"/>
    <w:qFormat/>
    <w:rsid w:val="00F75DDE"/>
    <w:rPr>
      <w:b/>
      <w:bCs/>
    </w:rPr>
  </w:style>
  <w:style w:type="character" w:styleId="PageNumber">
    <w:name w:val="page number"/>
    <w:basedOn w:val="DefaultParagraphFont"/>
    <w:rsid w:val="00CB2D21"/>
  </w:style>
  <w:style w:type="character" w:customStyle="1" w:styleId="Heading1Char">
    <w:name w:val="Heading 1 Char"/>
    <w:link w:val="Heading1"/>
    <w:rsid w:val="00D82B86"/>
    <w:rPr>
      <w:b/>
      <w:snapToGrid w:val="0"/>
      <w:sz w:val="24"/>
      <w:lang w:val="en-US" w:eastAsia="en-US"/>
    </w:rPr>
  </w:style>
  <w:style w:type="paragraph" w:styleId="NormalWeb">
    <w:name w:val="Normal (Web)"/>
    <w:basedOn w:val="Normal"/>
    <w:rsid w:val="00D82B8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customStyle="1" w:styleId="CM10">
    <w:name w:val="CM10"/>
    <w:basedOn w:val="Normal"/>
    <w:next w:val="Normal"/>
    <w:rsid w:val="00D82B86"/>
    <w:pPr>
      <w:widowControl w:val="0"/>
      <w:autoSpaceDE w:val="0"/>
      <w:autoSpaceDN w:val="0"/>
      <w:adjustRightInd w:val="0"/>
      <w:spacing w:after="300"/>
    </w:pPr>
    <w:rPr>
      <w:rFonts w:ascii="NJKBAB+Arial,Bold" w:hAnsi="NJKBAB+Arial,Bold" w:cs="NJKBAB+Arial,Bold"/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rsid w:val="00C03AD1"/>
    <w:pPr>
      <w:jc w:val="both"/>
    </w:pPr>
    <w:rPr>
      <w:snapToGrid w:val="0"/>
      <w:sz w:val="24"/>
    </w:rPr>
  </w:style>
  <w:style w:type="character" w:customStyle="1" w:styleId="BodyTextChar">
    <w:name w:val="Body Text Char"/>
    <w:link w:val="BodyText"/>
    <w:rsid w:val="00C03AD1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851"/>
  </w:style>
  <w:style w:type="paragraph" w:styleId="Heading1">
    <w:name w:val="heading 1"/>
    <w:basedOn w:val="Normal"/>
    <w:next w:val="Normal"/>
    <w:link w:val="Heading1Char"/>
    <w:qFormat/>
    <w:rsid w:val="00D82B86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851"/>
    <w:rPr>
      <w:strike w:val="0"/>
      <w:dstrike w:val="0"/>
      <w:color w:val="303A88"/>
      <w:u w:val="none"/>
      <w:effect w:val="none"/>
    </w:rPr>
  </w:style>
  <w:style w:type="table" w:styleId="TableGrid">
    <w:name w:val="Table Grid"/>
    <w:basedOn w:val="TableNormal"/>
    <w:rsid w:val="00D8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3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28D2"/>
    <w:rPr>
      <w:rFonts w:ascii="Tahoma" w:hAnsi="Tahoma" w:cs="Tahoma"/>
      <w:sz w:val="16"/>
      <w:szCs w:val="16"/>
    </w:rPr>
  </w:style>
  <w:style w:type="character" w:styleId="Strong">
    <w:name w:val="Strong"/>
    <w:qFormat/>
    <w:rsid w:val="00F75DDE"/>
    <w:rPr>
      <w:b/>
      <w:bCs/>
    </w:rPr>
  </w:style>
  <w:style w:type="character" w:styleId="PageNumber">
    <w:name w:val="page number"/>
    <w:basedOn w:val="DefaultParagraphFont"/>
    <w:rsid w:val="00CB2D21"/>
  </w:style>
  <w:style w:type="character" w:customStyle="1" w:styleId="Heading1Char">
    <w:name w:val="Heading 1 Char"/>
    <w:link w:val="Heading1"/>
    <w:rsid w:val="00D82B86"/>
    <w:rPr>
      <w:b/>
      <w:snapToGrid w:val="0"/>
      <w:sz w:val="24"/>
      <w:lang w:val="en-US" w:eastAsia="en-US"/>
    </w:rPr>
  </w:style>
  <w:style w:type="paragraph" w:styleId="NormalWeb">
    <w:name w:val="Normal (Web)"/>
    <w:basedOn w:val="Normal"/>
    <w:rsid w:val="00D82B8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customStyle="1" w:styleId="CM10">
    <w:name w:val="CM10"/>
    <w:basedOn w:val="Normal"/>
    <w:next w:val="Normal"/>
    <w:rsid w:val="00D82B86"/>
    <w:pPr>
      <w:widowControl w:val="0"/>
      <w:autoSpaceDE w:val="0"/>
      <w:autoSpaceDN w:val="0"/>
      <w:adjustRightInd w:val="0"/>
      <w:spacing w:after="300"/>
    </w:pPr>
    <w:rPr>
      <w:rFonts w:ascii="NJKBAB+Arial,Bold" w:hAnsi="NJKBAB+Arial,Bold" w:cs="NJKBAB+Arial,Bold"/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rsid w:val="00C03AD1"/>
    <w:pPr>
      <w:jc w:val="both"/>
    </w:pPr>
    <w:rPr>
      <w:snapToGrid w:val="0"/>
      <w:sz w:val="24"/>
    </w:rPr>
  </w:style>
  <w:style w:type="character" w:customStyle="1" w:styleId="BodyTextChar">
    <w:name w:val="Body Text Char"/>
    <w:link w:val="BodyText"/>
    <w:rsid w:val="00C03AD1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hrpao</Company>
  <LinksUpToDate>false</LinksUpToDate>
  <CharactersWithSpaces>12258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http://www.chrp.ca/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http://the/</vt:lpwstr>
      </vt:variant>
      <vt:variant>
        <vt:lpwstr/>
      </vt:variant>
      <vt:variant>
        <vt:i4>4915305</vt:i4>
      </vt:variant>
      <vt:variant>
        <vt:i4>9</vt:i4>
      </vt:variant>
      <vt:variant>
        <vt:i4>0</vt:i4>
      </vt:variant>
      <vt:variant>
        <vt:i4>5</vt:i4>
      </vt:variant>
      <vt:variant>
        <vt:lpwstr>mailto:chrp@bchrma.org</vt:lpwstr>
      </vt:variant>
      <vt:variant>
        <vt:lpwstr/>
      </vt:variant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mailto:chrp@bchrma.org</vt:lpwstr>
      </vt:variant>
      <vt:variant>
        <vt:lpwstr/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mailto:chrp@bchrma.org</vt:lpwstr>
      </vt:variant>
      <vt:variant>
        <vt:lpwstr/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mailto:chrp@bchrma.org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Carisse</dc:creator>
  <cp:lastModifiedBy>Trish Andrea</cp:lastModifiedBy>
  <cp:revision>2</cp:revision>
  <cp:lastPrinted>2016-07-22T18:05:00Z</cp:lastPrinted>
  <dcterms:created xsi:type="dcterms:W3CDTF">2017-03-29T22:56:00Z</dcterms:created>
  <dcterms:modified xsi:type="dcterms:W3CDTF">2017-03-29T22:56:00Z</dcterms:modified>
</cp:coreProperties>
</file>